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54" w:rsidRDefault="00084454" w:rsidP="00BB04D5">
      <w:pPr>
        <w:jc w:val="center"/>
        <w:rPr>
          <w:b/>
          <w:sz w:val="28"/>
          <w:szCs w:val="28"/>
        </w:rPr>
      </w:pPr>
    </w:p>
    <w:p w:rsidR="00BB04D5" w:rsidRPr="00084454" w:rsidRDefault="00BB04D5" w:rsidP="00BB04D5">
      <w:pPr>
        <w:jc w:val="center"/>
        <w:rPr>
          <w:b/>
          <w:sz w:val="28"/>
          <w:szCs w:val="28"/>
        </w:rPr>
      </w:pPr>
      <w:r w:rsidRPr="00084454">
        <w:rPr>
          <w:b/>
          <w:sz w:val="28"/>
          <w:szCs w:val="28"/>
        </w:rPr>
        <w:t xml:space="preserve">План мероприятий </w:t>
      </w:r>
    </w:p>
    <w:p w:rsidR="00BB04D5" w:rsidRPr="00084454" w:rsidRDefault="00BB04D5" w:rsidP="00BB04D5">
      <w:pPr>
        <w:jc w:val="center"/>
        <w:rPr>
          <w:b/>
          <w:i/>
          <w:sz w:val="28"/>
          <w:szCs w:val="28"/>
        </w:rPr>
      </w:pPr>
      <w:r w:rsidRPr="00084454">
        <w:rPr>
          <w:b/>
          <w:sz w:val="28"/>
          <w:szCs w:val="28"/>
        </w:rPr>
        <w:t>по реализации Стратегии социально-экономического развития Первомайского района до 2030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8"/>
        <w:gridCol w:w="630"/>
        <w:gridCol w:w="18"/>
        <w:gridCol w:w="1621"/>
        <w:gridCol w:w="127"/>
        <w:gridCol w:w="21"/>
        <w:gridCol w:w="5651"/>
        <w:gridCol w:w="1236"/>
        <w:gridCol w:w="1236"/>
        <w:gridCol w:w="1236"/>
        <w:gridCol w:w="1088"/>
      </w:tblGrid>
      <w:tr w:rsidR="00BB04D5" w:rsidRPr="00E23573" w:rsidTr="00DB7FDD">
        <w:trPr>
          <w:trHeight w:val="259"/>
        </w:trPr>
        <w:tc>
          <w:tcPr>
            <w:tcW w:w="644" w:type="pct"/>
            <w:vMerge w:val="restart"/>
            <w:vAlign w:val="center"/>
          </w:tcPr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Наименование целей, задач и мероприятий </w:t>
            </w:r>
          </w:p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(в том числе муниципальных программ)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BB04D5" w:rsidRPr="00E23573" w:rsidRDefault="00BB04D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Срок исполнения</w:t>
            </w:r>
          </w:p>
        </w:tc>
        <w:tc>
          <w:tcPr>
            <w:tcW w:w="554" w:type="pct"/>
            <w:gridSpan w:val="2"/>
            <w:vMerge w:val="restart"/>
            <w:vAlign w:val="center"/>
          </w:tcPr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Ответственный исполнитель/</w:t>
            </w:r>
          </w:p>
          <w:p w:rsidR="00BB04D5" w:rsidRPr="00E23573" w:rsidRDefault="00BB04D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соисполнители</w:t>
            </w:r>
          </w:p>
        </w:tc>
        <w:tc>
          <w:tcPr>
            <w:tcW w:w="3583" w:type="pct"/>
            <w:gridSpan w:val="7"/>
            <w:vAlign w:val="center"/>
          </w:tcPr>
          <w:p w:rsidR="00BB04D5" w:rsidRPr="00E23573" w:rsidRDefault="001D7677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к</w:t>
            </w:r>
            <w:r w:rsidR="00BB04D5" w:rsidRPr="00E23573">
              <w:rPr>
                <w:sz w:val="18"/>
                <w:szCs w:val="18"/>
              </w:rPr>
              <w:t>онтрольные индикаторы</w:t>
            </w:r>
          </w:p>
        </w:tc>
      </w:tr>
      <w:tr w:rsidR="00084454" w:rsidRPr="00E23573" w:rsidTr="00084454">
        <w:trPr>
          <w:trHeight w:val="541"/>
        </w:trPr>
        <w:tc>
          <w:tcPr>
            <w:tcW w:w="644" w:type="pct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84454" w:rsidRPr="00E23573" w:rsidRDefault="00084454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  <w:vMerge w:val="restart"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Наименование показателя, единицы измерения</w:t>
            </w:r>
          </w:p>
        </w:tc>
        <w:tc>
          <w:tcPr>
            <w:tcW w:w="1254" w:type="pct"/>
            <w:gridSpan w:val="3"/>
            <w:vAlign w:val="center"/>
          </w:tcPr>
          <w:p w:rsidR="00084454" w:rsidRPr="00E23573" w:rsidRDefault="00084454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E23573">
              <w:rPr>
                <w:sz w:val="18"/>
                <w:szCs w:val="18"/>
              </w:rPr>
              <w:t>начение показателя</w:t>
            </w:r>
            <w:r>
              <w:rPr>
                <w:sz w:val="18"/>
                <w:szCs w:val="18"/>
              </w:rPr>
              <w:t xml:space="preserve"> в 2016 году</w:t>
            </w: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84454" w:rsidRPr="00E23573" w:rsidRDefault="00084454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Источник информации</w:t>
            </w:r>
          </w:p>
        </w:tc>
      </w:tr>
      <w:tr w:rsidR="00084454" w:rsidRPr="00E23573" w:rsidTr="00084454">
        <w:trPr>
          <w:trHeight w:val="549"/>
        </w:trPr>
        <w:tc>
          <w:tcPr>
            <w:tcW w:w="644" w:type="pct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84454" w:rsidRPr="00E23573" w:rsidRDefault="00084454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  <w:vMerge/>
            <w:vAlign w:val="center"/>
          </w:tcPr>
          <w:p w:rsidR="00084454" w:rsidRPr="00E23573" w:rsidRDefault="00084454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  <w:vAlign w:val="center"/>
          </w:tcPr>
          <w:p w:rsidR="00084454" w:rsidRPr="00E23573" w:rsidRDefault="00084454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418" w:type="pct"/>
            <w:vAlign w:val="center"/>
          </w:tcPr>
          <w:p w:rsidR="00084454" w:rsidRPr="00E23573" w:rsidRDefault="00084454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</w:t>
            </w:r>
          </w:p>
        </w:tc>
        <w:tc>
          <w:tcPr>
            <w:tcW w:w="418" w:type="pct"/>
            <w:vAlign w:val="center"/>
          </w:tcPr>
          <w:p w:rsidR="00084454" w:rsidRPr="00E23573" w:rsidRDefault="00084454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исполнения</w:t>
            </w:r>
          </w:p>
        </w:tc>
        <w:tc>
          <w:tcPr>
            <w:tcW w:w="368" w:type="pct"/>
            <w:vMerge/>
            <w:vAlign w:val="center"/>
          </w:tcPr>
          <w:p w:rsidR="00084454" w:rsidRPr="00E23573" w:rsidRDefault="00084454" w:rsidP="00C42FB3">
            <w:pPr>
              <w:ind w:left="-144" w:firstLine="144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53467" w:rsidRPr="00E23573" w:rsidTr="00DB7FDD">
        <w:trPr>
          <w:trHeight w:val="241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</w:t>
            </w:r>
          </w:p>
        </w:tc>
        <w:tc>
          <w:tcPr>
            <w:tcW w:w="219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</w:t>
            </w:r>
          </w:p>
        </w:tc>
        <w:tc>
          <w:tcPr>
            <w:tcW w:w="554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</w:t>
            </w:r>
          </w:p>
        </w:tc>
        <w:tc>
          <w:tcPr>
            <w:tcW w:w="1961" w:type="pct"/>
            <w:gridSpan w:val="3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4</w:t>
            </w:r>
          </w:p>
        </w:tc>
        <w:tc>
          <w:tcPr>
            <w:tcW w:w="418" w:type="pct"/>
            <w:vAlign w:val="center"/>
          </w:tcPr>
          <w:p w:rsidR="000C27D0" w:rsidRPr="00E23573" w:rsidRDefault="000C27D0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</w:t>
            </w:r>
          </w:p>
        </w:tc>
        <w:tc>
          <w:tcPr>
            <w:tcW w:w="418" w:type="pct"/>
            <w:vAlign w:val="center"/>
          </w:tcPr>
          <w:p w:rsidR="000C27D0" w:rsidRPr="00E23573" w:rsidRDefault="000C27D0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6</w:t>
            </w:r>
          </w:p>
        </w:tc>
        <w:tc>
          <w:tcPr>
            <w:tcW w:w="418" w:type="pct"/>
            <w:vAlign w:val="center"/>
          </w:tcPr>
          <w:p w:rsidR="000C27D0" w:rsidRPr="00E23573" w:rsidRDefault="000C27D0" w:rsidP="00C42FB3">
            <w:pPr>
              <w:ind w:left="-108" w:right="-106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7</w:t>
            </w:r>
          </w:p>
        </w:tc>
        <w:tc>
          <w:tcPr>
            <w:tcW w:w="368" w:type="pct"/>
            <w:vAlign w:val="center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12</w:t>
            </w:r>
          </w:p>
        </w:tc>
      </w:tr>
      <w:tr w:rsidR="00453467" w:rsidRPr="00E23573" w:rsidTr="00DB7FDD">
        <w:trPr>
          <w:cantSplit/>
          <w:trHeight w:val="949"/>
        </w:trPr>
        <w:tc>
          <w:tcPr>
            <w:tcW w:w="644" w:type="pct"/>
            <w:vMerge w:val="restart"/>
            <w:vAlign w:val="center"/>
          </w:tcPr>
          <w:p w:rsidR="000C27D0" w:rsidRPr="00084454" w:rsidRDefault="000C27D0" w:rsidP="00C42FB3">
            <w:pPr>
              <w:jc w:val="center"/>
              <w:rPr>
                <w:b/>
                <w:sz w:val="18"/>
                <w:szCs w:val="18"/>
              </w:rPr>
            </w:pPr>
            <w:r w:rsidRPr="00084454">
              <w:rPr>
                <w:b/>
                <w:sz w:val="18"/>
                <w:szCs w:val="18"/>
              </w:rPr>
              <w:t>Стратегическая цель – создание условий для повышения уровня жизни населения на основе обеспечения устойчивого экономического роста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До </w:t>
            </w:r>
          </w:p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2030 года</w:t>
            </w:r>
          </w:p>
        </w:tc>
        <w:tc>
          <w:tcPr>
            <w:tcW w:w="554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  <w:vAlign w:val="center"/>
          </w:tcPr>
          <w:p w:rsidR="00C911E8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Численность постоянного населения Первомайского района </w:t>
            </w:r>
          </w:p>
          <w:p w:rsidR="000C27D0" w:rsidRPr="00E23573" w:rsidRDefault="000C27D0" w:rsidP="00C911E8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(на конец года),</w:t>
            </w:r>
            <w:r w:rsidR="00C911E8">
              <w:rPr>
                <w:sz w:val="18"/>
                <w:szCs w:val="18"/>
              </w:rPr>
              <w:t xml:space="preserve"> </w:t>
            </w:r>
            <w:r w:rsidRPr="00E23573">
              <w:rPr>
                <w:sz w:val="18"/>
                <w:szCs w:val="18"/>
              </w:rPr>
              <w:t>тыс. человек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17,4</w:t>
            </w:r>
          </w:p>
        </w:tc>
        <w:tc>
          <w:tcPr>
            <w:tcW w:w="418" w:type="pct"/>
          </w:tcPr>
          <w:p w:rsidR="000C27D0" w:rsidRPr="00E23573" w:rsidRDefault="00C911E8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453467" w:rsidRPr="00E23573" w:rsidTr="00DB7FDD">
        <w:trPr>
          <w:trHeight w:val="497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Уровень регистрируемой безработицы, 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3,6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453467" w:rsidRPr="00E23573" w:rsidTr="00DB7FDD">
        <w:trPr>
          <w:trHeight w:val="519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23540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22933,1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53467" w:rsidRPr="00E23573" w:rsidTr="001F3F02">
        <w:trPr>
          <w:cantSplit/>
          <w:trHeight w:val="1077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DB7FDD" w:rsidRPr="00E23573" w:rsidRDefault="000C27D0" w:rsidP="00084454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Производство древесины необработанной, тыс.плотных куб.метров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834FF3">
              <w:rPr>
                <w:sz w:val="18"/>
                <w:szCs w:val="18"/>
              </w:rPr>
              <w:t>1100</w:t>
            </w:r>
          </w:p>
        </w:tc>
        <w:tc>
          <w:tcPr>
            <w:tcW w:w="418" w:type="pct"/>
          </w:tcPr>
          <w:p w:rsidR="000C27D0" w:rsidRPr="00E23573" w:rsidRDefault="00834FF3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453467" w:rsidRPr="00E23573" w:rsidTr="00084454">
        <w:trPr>
          <w:cantSplit/>
          <w:trHeight w:val="1315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Объем отгруженных товаров собственного производства, выполненных работ услуг собственными силами по виду экономической деятельности «Обрабатывающие производства» по крупным и средним предприятиям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213,4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106,4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453467" w:rsidRPr="00E23573" w:rsidTr="005A2CF9">
        <w:trPr>
          <w:cantSplit/>
          <w:trHeight w:val="1066"/>
        </w:trPr>
        <w:tc>
          <w:tcPr>
            <w:tcW w:w="644" w:type="pct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DB7FDD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Протяженность дорог общего пользования с твердым покрытием, км</w:t>
            </w:r>
          </w:p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453467" w:rsidRPr="00E23573" w:rsidTr="00084454">
        <w:trPr>
          <w:cantSplit/>
          <w:trHeight w:val="2430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sz w:val="18"/>
                <w:szCs w:val="18"/>
              </w:rPr>
            </w:pPr>
            <w:r w:rsidRPr="00E23573">
              <w:rPr>
                <w:b/>
                <w:sz w:val="18"/>
                <w:szCs w:val="18"/>
              </w:rPr>
              <w:t>Цель 1. Развитие отраслей специализации на территории района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В течение срока реализации Стратегии</w:t>
            </w:r>
          </w:p>
        </w:tc>
        <w:tc>
          <w:tcPr>
            <w:tcW w:w="554" w:type="pct"/>
            <w:gridSpan w:val="2"/>
            <w:vAlign w:val="center"/>
          </w:tcPr>
          <w:p w:rsidR="000C27D0" w:rsidRPr="00E23573" w:rsidRDefault="000C27D0" w:rsidP="00C42FB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Доля среднегодовой численности занятых в экономике в общей численности экономически активного населения, %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60,87(76)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48,45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Прогноз СЭР</w:t>
            </w:r>
          </w:p>
        </w:tc>
      </w:tr>
      <w:tr w:rsidR="00BB04D5" w:rsidRPr="00E23573" w:rsidTr="00453467">
        <w:trPr>
          <w:cantSplit/>
          <w:trHeight w:val="293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911E8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1.1. Повышение экономической эффективности сельскохозяйственной отрасли</w:t>
            </w:r>
          </w:p>
        </w:tc>
      </w:tr>
      <w:tr w:rsidR="000C27D0" w:rsidRPr="00E23573" w:rsidTr="001F3F02">
        <w:trPr>
          <w:cantSplit/>
          <w:trHeight w:val="1368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54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Управление сельского хозяйства администрации Первомайского района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</w:p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1" w:type="pct"/>
            <w:gridSpan w:val="3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Увеличение объемов производства сельскохозяйственной продукции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2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Томскстат</w:t>
            </w:r>
          </w:p>
        </w:tc>
      </w:tr>
      <w:tr w:rsidR="00BB04D5" w:rsidRPr="00E23573" w:rsidTr="00453467">
        <w:trPr>
          <w:cantSplit/>
          <w:trHeight w:val="31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911E8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1.2. Развитие традиционных видов лесопереработки, внедрение новых технологий по комплексному использованию всех компонентов древесины</w:t>
            </w:r>
          </w:p>
        </w:tc>
      </w:tr>
      <w:tr w:rsidR="000C27D0" w:rsidRPr="00E23573" w:rsidTr="00084454">
        <w:trPr>
          <w:cantSplit/>
          <w:trHeight w:val="1573"/>
        </w:trPr>
        <w:tc>
          <w:tcPr>
            <w:tcW w:w="644" w:type="pc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7" w:type="pct"/>
            <w:gridSpan w:val="3"/>
            <w:vAlign w:val="center"/>
          </w:tcPr>
          <w:p w:rsidR="000C27D0" w:rsidRPr="00E23573" w:rsidRDefault="000C27D0" w:rsidP="00C42FB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  <w:p w:rsidR="000C27D0" w:rsidRPr="00E23573" w:rsidRDefault="000C27D0" w:rsidP="00C42FB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</w:tc>
        <w:tc>
          <w:tcPr>
            <w:tcW w:w="1918" w:type="pct"/>
            <w:gridSpan w:val="2"/>
          </w:tcPr>
          <w:p w:rsidR="000C27D0" w:rsidRPr="00E23573" w:rsidRDefault="000C27D0" w:rsidP="00C42FB3">
            <w:pPr>
              <w:pStyle w:val="ab"/>
              <w:jc w:val="center"/>
              <w:rPr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Производство древесины необработанной,тыс.м3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834FF3">
              <w:rPr>
                <w:sz w:val="18"/>
                <w:szCs w:val="18"/>
              </w:rPr>
              <w:t>1100</w:t>
            </w:r>
          </w:p>
        </w:tc>
        <w:tc>
          <w:tcPr>
            <w:tcW w:w="418" w:type="pct"/>
          </w:tcPr>
          <w:p w:rsidR="000C27D0" w:rsidRPr="00E23573" w:rsidRDefault="00834FF3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Стратегия Томской области</w:t>
            </w:r>
          </w:p>
        </w:tc>
      </w:tr>
      <w:tr w:rsidR="000C27D0" w:rsidRPr="00E23573" w:rsidTr="00084454">
        <w:trPr>
          <w:cantSplit/>
          <w:trHeight w:val="1543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  <w:r w:rsidRPr="00E23573">
              <w:rPr>
                <w:b/>
                <w:sz w:val="18"/>
                <w:szCs w:val="18"/>
              </w:rPr>
              <w:t>Цель 2. Развитие бизнеса и повышение инвестиционной привлекательности района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1 жителя, тыс.руб.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21,76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Оценка эффективности деятельности ОМСУ</w:t>
            </w:r>
          </w:p>
        </w:tc>
      </w:tr>
      <w:tr w:rsidR="00BB04D5" w:rsidRPr="00E23573" w:rsidTr="00453467">
        <w:trPr>
          <w:cantSplit/>
          <w:trHeight w:val="3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F30F32">
            <w:pPr>
              <w:pStyle w:val="ab"/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2.1. Повышение инвестиционной привлекательности района, содействие привлечению стратегических инвесторов</w:t>
            </w:r>
          </w:p>
        </w:tc>
      </w:tr>
      <w:tr w:rsidR="000C27D0" w:rsidRPr="00E23573" w:rsidTr="00DB7FDD">
        <w:trPr>
          <w:cantSplit/>
          <w:trHeight w:val="2375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Реализация плана мероприятия, направленных на привлечение инвесторов на территорию первомайского района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«Управление муниципальным имуществом Первомайского района на 2014-2016 гг</w:t>
            </w:r>
          </w:p>
          <w:p w:rsidR="00DB7FDD" w:rsidRPr="00E23573" w:rsidRDefault="00DB7FDD" w:rsidP="00DB7FDD">
            <w:pPr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Управление имущественных отношений администрации Первомайского района</w:t>
            </w:r>
          </w:p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капитал, млн.руб.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386,9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369,3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2.2. Создание благоприятных условий для развития бизнеса</w:t>
            </w:r>
          </w:p>
        </w:tc>
      </w:tr>
      <w:tr w:rsidR="000C27D0" w:rsidRPr="00E23573" w:rsidTr="00DB7FDD">
        <w:trPr>
          <w:cantSplit/>
          <w:trHeight w:val="637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Муниципальная программа «Развитие малого и среднего предпринимательства в Первомайском районе на 2015-2017 гг.»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 до 2017 года</w:t>
            </w:r>
          </w:p>
        </w:tc>
        <w:tc>
          <w:tcPr>
            <w:tcW w:w="598" w:type="pct"/>
            <w:gridSpan w:val="3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субъектов малого и среднего предпринимательства, единиц</w:t>
            </w:r>
          </w:p>
          <w:p w:rsidR="00DB7FDD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7FDD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7FDD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457</w:t>
            </w:r>
          </w:p>
        </w:tc>
        <w:tc>
          <w:tcPr>
            <w:tcW w:w="418" w:type="pct"/>
          </w:tcPr>
          <w:p w:rsidR="000C27D0" w:rsidRPr="00E23573" w:rsidRDefault="00A01EDC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436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Томскстат</w:t>
            </w:r>
          </w:p>
        </w:tc>
      </w:tr>
      <w:tr w:rsidR="000C27D0" w:rsidRPr="00E23573" w:rsidTr="00DB7FDD">
        <w:trPr>
          <w:cantSplit/>
          <w:trHeight w:val="1372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работающих у субъектов малого предпринимательства, чел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1181,0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1181,0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Оценка эффективности деятельности ОМСУ</w:t>
            </w:r>
          </w:p>
        </w:tc>
      </w:tr>
      <w:tr w:rsidR="000C27D0" w:rsidRPr="00E23573" w:rsidTr="00DB7FDD">
        <w:trPr>
          <w:cantSplit/>
          <w:trHeight w:val="1372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Обеспеченность населения площадью торговых объектов, 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кв.метров на 1000 человек</w:t>
            </w: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B7415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765,72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  <w:highlight w:val="yellow"/>
              </w:rPr>
              <w:t>765,72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Стратегия Томской области</w:t>
            </w:r>
          </w:p>
        </w:tc>
      </w:tr>
      <w:tr w:rsidR="00BB04D5" w:rsidRPr="00E23573" w:rsidTr="00453467">
        <w:trPr>
          <w:cantSplit/>
          <w:trHeight w:val="348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pStyle w:val="ab"/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2.3. Создание благоприятных условий для развития личных подсобных хозяйств</w:t>
            </w:r>
          </w:p>
        </w:tc>
      </w:tr>
      <w:tr w:rsidR="000C27D0" w:rsidRPr="00E23573" w:rsidTr="00DB7FDD">
        <w:trPr>
          <w:cantSplit/>
          <w:trHeight w:val="1264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Муниципальная программа «Стимулирование развития и поддержки малых форм хозяйствования личных подсобных хозяйств на 2014-2016 годы»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2016 года</w:t>
            </w:r>
          </w:p>
        </w:tc>
        <w:tc>
          <w:tcPr>
            <w:tcW w:w="598" w:type="pct"/>
            <w:gridSpan w:val="3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Поголовье КРС (в т.ч. коров) в малых формах хозяйствования,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голов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3050 (1515)</w:t>
            </w:r>
          </w:p>
        </w:tc>
        <w:tc>
          <w:tcPr>
            <w:tcW w:w="418" w:type="pct"/>
          </w:tcPr>
          <w:p w:rsidR="000C27D0" w:rsidRPr="00E23573" w:rsidRDefault="00834FF3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3568 (1662)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C27D0" w:rsidRPr="00E23573" w:rsidRDefault="000C27D0" w:rsidP="00DB7FDD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Данные управления сельского хозяйства</w:t>
            </w:r>
          </w:p>
        </w:tc>
      </w:tr>
      <w:tr w:rsidR="000C27D0" w:rsidRPr="00E23573" w:rsidTr="00DB7FDD">
        <w:trPr>
          <w:cantSplit/>
          <w:trHeight w:val="1263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Объем валового сбора продукции растениеводства (картофель, овощи),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тонн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16875</w:t>
            </w:r>
          </w:p>
        </w:tc>
        <w:tc>
          <w:tcPr>
            <w:tcW w:w="418" w:type="pct"/>
          </w:tcPr>
          <w:p w:rsidR="000C27D0" w:rsidRPr="00E23573" w:rsidRDefault="00A46A7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16569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7D0" w:rsidRPr="00E23573" w:rsidTr="000214DF">
        <w:trPr>
          <w:cantSplit/>
          <w:trHeight w:val="1326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предоставленных субсидий на развитие личных подсобных и крестьянско фермерских хозяйств,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тыс.руб.</w:t>
            </w: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6700</w:t>
            </w:r>
          </w:p>
        </w:tc>
        <w:tc>
          <w:tcPr>
            <w:tcW w:w="418" w:type="pct"/>
          </w:tcPr>
          <w:p w:rsidR="000C27D0" w:rsidRPr="00EB7415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B7415">
              <w:rPr>
                <w:rFonts w:ascii="Times New Roman" w:hAnsi="Times New Roman"/>
                <w:sz w:val="18"/>
                <w:szCs w:val="18"/>
                <w:highlight w:val="yellow"/>
              </w:rPr>
              <w:t>6700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C27D0" w:rsidRPr="00E23573" w:rsidTr="00DB7FDD">
        <w:trPr>
          <w:cantSplit/>
          <w:trHeight w:val="974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приобретенной сельскохозяйственной техники и оборудования, в рамках предоставленных субсидий, ед.</w:t>
            </w: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418" w:type="pct"/>
          </w:tcPr>
          <w:p w:rsidR="000C27D0" w:rsidRPr="00EB7415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B7415">
              <w:rPr>
                <w:rFonts w:ascii="Times New Roman" w:hAnsi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0C27D0" w:rsidRPr="00E23573" w:rsidRDefault="000C27D0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04D5" w:rsidRPr="00E23573" w:rsidTr="00453467">
        <w:trPr>
          <w:cantSplit/>
          <w:trHeight w:val="268"/>
        </w:trPr>
        <w:tc>
          <w:tcPr>
            <w:tcW w:w="5000" w:type="pct"/>
            <w:gridSpan w:val="12"/>
          </w:tcPr>
          <w:p w:rsidR="00BB04D5" w:rsidRPr="00E23573" w:rsidRDefault="00BB04D5" w:rsidP="00C42FB3">
            <w:pPr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lastRenderedPageBreak/>
              <w:t>Задача 2.4 Совершенствование системы организации по сбору дикоросов</w:t>
            </w:r>
          </w:p>
        </w:tc>
      </w:tr>
      <w:tr w:rsidR="000214DF" w:rsidRPr="00E23573" w:rsidTr="000214DF">
        <w:trPr>
          <w:cantSplit/>
          <w:trHeight w:val="535"/>
        </w:trPr>
        <w:tc>
          <w:tcPr>
            <w:tcW w:w="650" w:type="pct"/>
            <w:gridSpan w:val="2"/>
            <w:vMerge w:val="restart"/>
          </w:tcPr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Мероприятия, направленные на упорядочение системы сбора и вывоза дикоросов, а так же организация переработки дикоросов</w:t>
            </w:r>
          </w:p>
        </w:tc>
        <w:tc>
          <w:tcPr>
            <w:tcW w:w="219" w:type="pct"/>
            <w:gridSpan w:val="2"/>
            <w:vMerge w:val="restart"/>
            <w:textDirection w:val="btLr"/>
          </w:tcPr>
          <w:p w:rsidR="000214DF" w:rsidRPr="00E23573" w:rsidRDefault="000214DF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2020 года</w:t>
            </w:r>
          </w:p>
        </w:tc>
        <w:tc>
          <w:tcPr>
            <w:tcW w:w="598" w:type="pct"/>
            <w:gridSpan w:val="3"/>
            <w:vMerge w:val="restart"/>
          </w:tcPr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Отдел промышленности, экономики и  жизнеобеспечения</w:t>
            </w:r>
          </w:p>
        </w:tc>
        <w:tc>
          <w:tcPr>
            <w:tcW w:w="1911" w:type="pct"/>
          </w:tcPr>
          <w:p w:rsidR="000214DF" w:rsidRDefault="000214DF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Объем дикоросов, собранных на территории района,</w:t>
            </w:r>
            <w:r w:rsidRPr="00E23573">
              <w:rPr>
                <w:sz w:val="18"/>
                <w:szCs w:val="18"/>
              </w:rPr>
              <w:tab/>
              <w:t>тонн</w:t>
            </w:r>
          </w:p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8" w:type="pct"/>
          </w:tcPr>
          <w:p w:rsidR="000214DF" w:rsidRPr="00EB7415" w:rsidRDefault="000214DF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76</w:t>
            </w:r>
          </w:p>
        </w:tc>
        <w:tc>
          <w:tcPr>
            <w:tcW w:w="418" w:type="pct"/>
          </w:tcPr>
          <w:p w:rsidR="000214DF" w:rsidRPr="00EB7415" w:rsidRDefault="000214DF" w:rsidP="00C42FB3">
            <w:pPr>
              <w:jc w:val="center"/>
              <w:rPr>
                <w:sz w:val="18"/>
                <w:szCs w:val="18"/>
                <w:highlight w:val="yellow"/>
              </w:rPr>
            </w:pPr>
            <w:r w:rsidRPr="00EB7415">
              <w:rPr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418" w:type="pct"/>
          </w:tcPr>
          <w:p w:rsidR="000214DF" w:rsidRPr="00E23573" w:rsidRDefault="000214DF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214DF" w:rsidRPr="00E23573" w:rsidRDefault="000214DF" w:rsidP="00DB7FDD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Информация экономического отдела</w:t>
            </w:r>
          </w:p>
        </w:tc>
      </w:tr>
      <w:tr w:rsidR="00CE6F3B" w:rsidRPr="00E23573" w:rsidTr="000214DF">
        <w:trPr>
          <w:cantSplit/>
          <w:trHeight w:val="685"/>
        </w:trPr>
        <w:tc>
          <w:tcPr>
            <w:tcW w:w="650" w:type="pct"/>
            <w:gridSpan w:val="2"/>
            <w:vMerge/>
          </w:tcPr>
          <w:p w:rsidR="00CE6F3B" w:rsidRPr="00E23573" w:rsidRDefault="00CE6F3B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</w:tcPr>
          <w:p w:rsidR="00CE6F3B" w:rsidRPr="00E23573" w:rsidRDefault="00CE6F3B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CE6F3B" w:rsidRPr="00E23573" w:rsidRDefault="00CE6F3B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CE6F3B" w:rsidRPr="00E23573" w:rsidRDefault="00CE6F3B" w:rsidP="000214DF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Количество пунктов приемки и переработки дикоросов, единиц</w:t>
            </w:r>
          </w:p>
        </w:tc>
        <w:tc>
          <w:tcPr>
            <w:tcW w:w="418" w:type="pct"/>
          </w:tcPr>
          <w:p w:rsidR="00CE6F3B" w:rsidRPr="00EB7415" w:rsidRDefault="00CE6F3B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2</w:t>
            </w:r>
          </w:p>
        </w:tc>
        <w:tc>
          <w:tcPr>
            <w:tcW w:w="418" w:type="pct"/>
          </w:tcPr>
          <w:p w:rsidR="00CE6F3B" w:rsidRPr="00EB7415" w:rsidRDefault="00EB7415" w:rsidP="00C42FB3">
            <w:pPr>
              <w:jc w:val="center"/>
              <w:rPr>
                <w:sz w:val="18"/>
                <w:szCs w:val="18"/>
                <w:highlight w:val="yellow"/>
              </w:rPr>
            </w:pPr>
            <w:r w:rsidRPr="00EB7415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18" w:type="pct"/>
          </w:tcPr>
          <w:p w:rsidR="00CE6F3B" w:rsidRPr="00E23573" w:rsidRDefault="00CE6F3B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CE6F3B" w:rsidRPr="00E23573" w:rsidRDefault="00CE6F3B" w:rsidP="00CE6F3B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0C27D0" w:rsidRPr="00E23573" w:rsidTr="000214DF">
        <w:trPr>
          <w:cantSplit/>
          <w:trHeight w:val="559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3C51FE" w:rsidRDefault="000C27D0" w:rsidP="00C42FB3">
            <w:pPr>
              <w:jc w:val="center"/>
              <w:rPr>
                <w:sz w:val="18"/>
                <w:szCs w:val="18"/>
              </w:rPr>
            </w:pPr>
            <w:r w:rsidRPr="003C51FE">
              <w:rPr>
                <w:b/>
                <w:sz w:val="18"/>
                <w:szCs w:val="18"/>
              </w:rPr>
              <w:t>Цель 3. Развитие транспортной и инженерной инфраструктуры</w:t>
            </w:r>
          </w:p>
        </w:tc>
        <w:tc>
          <w:tcPr>
            <w:tcW w:w="219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 w:val="restar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DB7FDD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Протяжённость автомобильных дорог общего пользования с твёрдым покрытием, км</w:t>
            </w:r>
          </w:p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A46A7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Стратегия развития ТО</w:t>
            </w:r>
          </w:p>
        </w:tc>
      </w:tr>
      <w:tr w:rsidR="000C27D0" w:rsidRPr="00E23573" w:rsidTr="000214DF">
        <w:trPr>
          <w:cantSplit/>
          <w:trHeight w:val="1064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E2357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населения, проживающего в населённых пунктах, не имеющих регулярного автобусного и (или) железнодорожного сообщения с административным центром муниципального района в общей численности населения района, %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C27D0" w:rsidRPr="00E23573">
              <w:rPr>
                <w:sz w:val="18"/>
                <w:szCs w:val="18"/>
              </w:rPr>
              <w:t>1,0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E2357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Оценка эффективности </w:t>
            </w:r>
          </w:p>
          <w:p w:rsidR="000C27D0" w:rsidRPr="00E23573" w:rsidRDefault="000C27D0" w:rsidP="00E2357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ОМСУ</w:t>
            </w:r>
          </w:p>
        </w:tc>
      </w:tr>
      <w:tr w:rsidR="00BB04D5" w:rsidRPr="00E23573" w:rsidTr="00453467">
        <w:trPr>
          <w:cantSplit/>
          <w:trHeight w:val="393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911E8">
            <w:pPr>
              <w:ind w:right="113"/>
              <w:jc w:val="both"/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 xml:space="preserve">Задача 3.1. Сохранение и развитие транспортной инфраструктуры </w:t>
            </w:r>
          </w:p>
        </w:tc>
      </w:tr>
      <w:tr w:rsidR="000C27D0" w:rsidRPr="00E23573" w:rsidTr="000214DF">
        <w:trPr>
          <w:cantSplit/>
          <w:trHeight w:val="986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Реализация мероприятий по содержанию и ремонту дорог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  <w:p w:rsidR="000C27D0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Главы сельских поселений Первомайского района</w:t>
            </w:r>
          </w:p>
          <w:p w:rsidR="00931E62" w:rsidRPr="00E23573" w:rsidRDefault="00931E62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3,69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 w:rsidRPr="00F92519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Оценка эффективности ОМСУ</w:t>
            </w: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3.2. Модернизация и развитие жилищно-коммунального хозяйства, энергосбережение</w:t>
            </w:r>
          </w:p>
        </w:tc>
      </w:tr>
      <w:tr w:rsidR="00DB7FDD" w:rsidRPr="00E23573" w:rsidTr="000214DF">
        <w:trPr>
          <w:cantSplit/>
          <w:trHeight w:val="299"/>
        </w:trPr>
        <w:tc>
          <w:tcPr>
            <w:tcW w:w="650" w:type="pct"/>
            <w:gridSpan w:val="2"/>
            <w:vMerge w:val="restart"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«В области энергосбережения и повышения энергетической эффективности на территории Первомайского района»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  <w:vMerge w:val="restar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электрическая энергия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кВт.ч на 1 проживающего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860,2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DB7FDD" w:rsidRPr="00E23573" w:rsidRDefault="00DB7FDD" w:rsidP="00931E62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Оценка эффективности деятельности ОМСУ</w:t>
            </w:r>
          </w:p>
          <w:p w:rsidR="00DB7FDD" w:rsidRPr="00E23573" w:rsidRDefault="00DB7FDD" w:rsidP="00931E62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90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тепловая энергия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Гкал на 1 кв. метр общей площади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0,3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65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холодная вода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куб. метров на 1 проживающего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26,2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26,4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70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электрическая энергия, кВт.ч на 1 человека населения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54,0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</w:tcPr>
          <w:p w:rsidR="00DB7FDD" w:rsidRPr="00E23573" w:rsidRDefault="00DB7FDD" w:rsidP="00C42FB3">
            <w:pPr>
              <w:ind w:left="113" w:right="113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73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тепловая энергия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Гкал на 1 кв. метр общей площади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0,18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0,18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DB7FDD" w:rsidRPr="00E23573" w:rsidTr="000214DF">
        <w:trPr>
          <w:cantSplit/>
          <w:trHeight w:val="278"/>
        </w:trPr>
        <w:tc>
          <w:tcPr>
            <w:tcW w:w="650" w:type="pct"/>
            <w:gridSpan w:val="2"/>
            <w:vMerge/>
            <w:vAlign w:val="center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DB7FDD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холодная вода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куб. метров на 1 человека населения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1,5</w:t>
            </w:r>
          </w:p>
        </w:tc>
        <w:tc>
          <w:tcPr>
            <w:tcW w:w="418" w:type="pct"/>
          </w:tcPr>
          <w:p w:rsidR="00DB7FDD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418" w:type="pct"/>
          </w:tcPr>
          <w:p w:rsidR="00DB7FDD" w:rsidRPr="00E23573" w:rsidRDefault="00DB7FDD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DB7FDD" w:rsidRPr="00E23573" w:rsidRDefault="00DB7FDD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0C27D0" w:rsidRPr="00E23573" w:rsidTr="000214DF">
        <w:trPr>
          <w:cantSplit/>
          <w:trHeight w:val="923"/>
        </w:trPr>
        <w:tc>
          <w:tcPr>
            <w:tcW w:w="650" w:type="pct"/>
            <w:gridSpan w:val="2"/>
            <w:vAlign w:val="center"/>
          </w:tcPr>
          <w:p w:rsidR="000C27D0" w:rsidRPr="00E23573" w:rsidRDefault="000C27D0" w:rsidP="005A2CF9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Муниципальная программа «Газификация Первомайского района»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 года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абонентов подключенных к сети газоснабжения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Информация отдела промышленности, экономики и жизнеобеспечения</w:t>
            </w: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3.3. Создание условий для развития строительства</w:t>
            </w:r>
          </w:p>
        </w:tc>
      </w:tr>
      <w:tr w:rsidR="000C27D0" w:rsidRPr="00E23573" w:rsidTr="00DB7FDD">
        <w:trPr>
          <w:cantSplit/>
          <w:trHeight w:val="268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pStyle w:val="a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23573">
              <w:rPr>
                <w:rFonts w:eastAsia="Calibri"/>
                <w:sz w:val="18"/>
                <w:szCs w:val="18"/>
                <w:lang w:eastAsia="en-US"/>
              </w:rPr>
              <w:t xml:space="preserve"> Реализация мероприятий по созданию условий для развития жилищного строительства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Введено в эксплуатацию жилых домов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м2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3659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ind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Томскстат</w:t>
            </w:r>
          </w:p>
        </w:tc>
      </w:tr>
      <w:tr w:rsidR="000C27D0" w:rsidRPr="00E23573" w:rsidTr="005A2CF9">
        <w:trPr>
          <w:cantSplit/>
          <w:trHeight w:val="1469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Ежегодно </w:t>
            </w:r>
          </w:p>
        </w:tc>
        <w:tc>
          <w:tcPr>
            <w:tcW w:w="598" w:type="pct"/>
            <w:gridSpan w:val="3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</w:tc>
        <w:tc>
          <w:tcPr>
            <w:tcW w:w="1911" w:type="pct"/>
          </w:tcPr>
          <w:p w:rsidR="00DB7FDD" w:rsidRPr="00E23573" w:rsidRDefault="000C27D0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Выделено земельных участков под индивидуальное жилищное строительство, единиц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28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Управления муниципальной собственностью</w:t>
            </w:r>
          </w:p>
        </w:tc>
      </w:tr>
      <w:tr w:rsidR="000C27D0" w:rsidRPr="00E23573" w:rsidTr="000214DF">
        <w:trPr>
          <w:cantSplit/>
          <w:trHeight w:val="833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b/>
                <w:sz w:val="18"/>
                <w:szCs w:val="18"/>
              </w:rPr>
              <w:t>Цель 4. Повышения уровня качества жизни населения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 w:val="restar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строительству, ЖКХ, дорожному комплексу, ГО и ЧС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Численность постоянного населения Первомайского района (на конец года)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17,4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ind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453467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Томскстат</w:t>
            </w:r>
          </w:p>
        </w:tc>
      </w:tr>
      <w:tr w:rsidR="000C27D0" w:rsidRPr="00E23573" w:rsidTr="005A2CF9">
        <w:trPr>
          <w:cantSplit/>
          <w:trHeight w:val="1246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DB7FDD" w:rsidRPr="00E23573" w:rsidRDefault="000C27D0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Уровень регистрируемой безработицы,%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3,6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ind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0C27D0" w:rsidP="00DB7FDD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Томкстат</w:t>
            </w:r>
          </w:p>
        </w:tc>
      </w:tr>
      <w:tr w:rsidR="000C27D0" w:rsidRPr="00E23573" w:rsidTr="00084454">
        <w:trPr>
          <w:cantSplit/>
          <w:trHeight w:val="1416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Среднемесячная начисленная заработная плата работников крупных и средних предприятий, рублей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23540</w:t>
            </w:r>
          </w:p>
        </w:tc>
        <w:tc>
          <w:tcPr>
            <w:tcW w:w="418" w:type="pct"/>
          </w:tcPr>
          <w:p w:rsidR="000C27D0" w:rsidRPr="00E23573" w:rsidRDefault="00F92519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22933,1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0C27D0" w:rsidRPr="00E23573" w:rsidRDefault="005A2CF9" w:rsidP="005A2CF9">
            <w:pPr>
              <w:ind w:left="-108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Ведомственная </w:t>
            </w:r>
            <w:r w:rsidR="000C27D0" w:rsidRPr="00E23573">
              <w:rPr>
                <w:sz w:val="18"/>
                <w:szCs w:val="18"/>
              </w:rPr>
              <w:t>статистика</w:t>
            </w:r>
          </w:p>
        </w:tc>
      </w:tr>
      <w:tr w:rsidR="00BB04D5" w:rsidRPr="00E23573" w:rsidTr="00453467">
        <w:trPr>
          <w:cantSplit/>
          <w:trHeight w:val="239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911E8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</w:t>
            </w:r>
            <w:r w:rsidR="003C51FE">
              <w:rPr>
                <w:i/>
                <w:sz w:val="18"/>
                <w:szCs w:val="18"/>
              </w:rPr>
              <w:t xml:space="preserve"> </w:t>
            </w:r>
            <w:r w:rsidRPr="00E23573">
              <w:rPr>
                <w:i/>
                <w:sz w:val="18"/>
                <w:szCs w:val="18"/>
              </w:rPr>
              <w:t>4.1. Развитие образования в Первомайском районе</w:t>
            </w:r>
          </w:p>
        </w:tc>
      </w:tr>
      <w:tr w:rsidR="000C27D0" w:rsidRPr="00E23573" w:rsidTr="000214DF">
        <w:trPr>
          <w:cantSplit/>
          <w:trHeight w:val="1226"/>
        </w:trPr>
        <w:tc>
          <w:tcPr>
            <w:tcW w:w="650" w:type="pct"/>
            <w:gridSpan w:val="2"/>
            <w:vMerge w:val="restart"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Мероприятия, направленные на повышение уровня качества образования в Первомайском </w:t>
            </w:r>
            <w:r w:rsidRPr="00E23573">
              <w:rPr>
                <w:sz w:val="18"/>
                <w:szCs w:val="18"/>
              </w:rPr>
              <w:lastRenderedPageBreak/>
              <w:t xml:space="preserve">районе, 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«Развитие инфраструктуры муниципальных образовательных организаций на 2015-2017гг.)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«Комплексная безопасность муниципальных образовательных учреждений на 2015-2017 гг.»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«Здоровье на 2015-2018 гг.»</w:t>
            </w:r>
          </w:p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«Одаренные дети на 2015-2017 гг.»</w:t>
            </w:r>
          </w:p>
          <w:p w:rsidR="000C27D0" w:rsidRPr="00E23573" w:rsidRDefault="000C27D0" w:rsidP="00C42FB3">
            <w:pPr>
              <w:jc w:val="center"/>
              <w:rPr>
                <w:i/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«Доступная среда на 2014-2016 год»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До 2030 года</w:t>
            </w:r>
          </w:p>
        </w:tc>
        <w:tc>
          <w:tcPr>
            <w:tcW w:w="598" w:type="pct"/>
            <w:gridSpan w:val="3"/>
            <w:vMerge w:val="restar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выпускников, сдавших единый государственный экзамен (ЕГЭ) по русскому языку и математике, в общей численности выпускников муниципальных общеобразовательных учреждений, сдавших единый государственный экзамен по данным предметам, 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100</w:t>
            </w:r>
          </w:p>
        </w:tc>
        <w:tc>
          <w:tcPr>
            <w:tcW w:w="418" w:type="pct"/>
          </w:tcPr>
          <w:p w:rsidR="000C27D0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Оценка эффективности ОМСУ</w:t>
            </w:r>
          </w:p>
        </w:tc>
      </w:tr>
      <w:tr w:rsidR="000C27D0" w:rsidRPr="00E23573" w:rsidTr="005A2CF9">
        <w:trPr>
          <w:cantSplit/>
          <w:trHeight w:val="1699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78,52</w:t>
            </w:r>
          </w:p>
        </w:tc>
        <w:tc>
          <w:tcPr>
            <w:tcW w:w="418" w:type="pct"/>
          </w:tcPr>
          <w:p w:rsidR="000C27D0" w:rsidRPr="00E23573" w:rsidRDefault="00FF57B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64,27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0C27D0" w:rsidRPr="00E23573" w:rsidTr="005A2CF9">
        <w:trPr>
          <w:cantSplit/>
          <w:trHeight w:val="1985"/>
        </w:trPr>
        <w:tc>
          <w:tcPr>
            <w:tcW w:w="650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0C27D0" w:rsidRPr="00E23573" w:rsidRDefault="000C27D0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лет,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ab/>
              <w:t>%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3,9</w:t>
            </w:r>
          </w:p>
        </w:tc>
        <w:tc>
          <w:tcPr>
            <w:tcW w:w="418" w:type="pct"/>
          </w:tcPr>
          <w:p w:rsidR="000C27D0" w:rsidRPr="00E23573" w:rsidRDefault="00FF57B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7,69</w:t>
            </w:r>
          </w:p>
        </w:tc>
        <w:tc>
          <w:tcPr>
            <w:tcW w:w="418" w:type="pct"/>
          </w:tcPr>
          <w:p w:rsidR="000C27D0" w:rsidRPr="00E23573" w:rsidRDefault="000C27D0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0C27D0" w:rsidRPr="00E23573" w:rsidRDefault="000C27D0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BB04D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BB04D5" w:rsidRPr="00E23573" w:rsidRDefault="00BB04D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4.2. Развитие культуры в Первомайском районе</w:t>
            </w:r>
          </w:p>
        </w:tc>
      </w:tr>
      <w:tr w:rsidR="00EB7415" w:rsidRPr="00E23573" w:rsidTr="00084454">
        <w:trPr>
          <w:cantSplit/>
          <w:trHeight w:val="549"/>
        </w:trPr>
        <w:tc>
          <w:tcPr>
            <w:tcW w:w="650" w:type="pct"/>
            <w:gridSpan w:val="2"/>
            <w:vMerge w:val="restar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ВЦП «Развитие культуры Первомайского района на 2016 год»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  <w:vMerge w:val="restar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Процент охвата населения услугами учреждений культуры, %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611,4</w:t>
            </w:r>
          </w:p>
        </w:tc>
        <w:tc>
          <w:tcPr>
            <w:tcW w:w="418" w:type="pct"/>
          </w:tcPr>
          <w:p w:rsidR="00EB7415" w:rsidRPr="00E23573" w:rsidRDefault="00EB7415" w:rsidP="00A91B6F">
            <w:pPr>
              <w:jc w:val="center"/>
              <w:rPr>
                <w:sz w:val="18"/>
                <w:szCs w:val="18"/>
              </w:rPr>
            </w:pPr>
            <w:r w:rsidRPr="00FF57B5">
              <w:rPr>
                <w:sz w:val="18"/>
                <w:szCs w:val="18"/>
                <w:highlight w:val="yellow"/>
              </w:rPr>
              <w:t>611,4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отдела Культуры Первомайского района</w:t>
            </w:r>
          </w:p>
        </w:tc>
      </w:tr>
      <w:tr w:rsidR="00EB7415" w:rsidRPr="00E23573" w:rsidTr="000214DF">
        <w:trPr>
          <w:cantSplit/>
          <w:trHeight w:val="375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удовлетворенности запросов читателей, %</w:t>
            </w:r>
          </w:p>
        </w:tc>
        <w:tc>
          <w:tcPr>
            <w:tcW w:w="418" w:type="pct"/>
            <w:vAlign w:val="center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99,76</w:t>
            </w:r>
          </w:p>
        </w:tc>
        <w:tc>
          <w:tcPr>
            <w:tcW w:w="418" w:type="pct"/>
            <w:vAlign w:val="center"/>
          </w:tcPr>
          <w:p w:rsidR="00EB7415" w:rsidRPr="00FF57B5" w:rsidRDefault="00EB7415" w:rsidP="00A91B6F">
            <w:pPr>
              <w:jc w:val="center"/>
              <w:rPr>
                <w:sz w:val="18"/>
                <w:szCs w:val="18"/>
                <w:highlight w:val="yellow"/>
              </w:rPr>
            </w:pPr>
            <w:r w:rsidRPr="00FF57B5">
              <w:rPr>
                <w:sz w:val="18"/>
                <w:szCs w:val="18"/>
                <w:highlight w:val="yellow"/>
              </w:rPr>
              <w:t>99,76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0214DF">
        <w:trPr>
          <w:cantSplit/>
          <w:trHeight w:val="281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0214DF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Число посещений МАУ «Первомайский РКМ» на 1 тысячу жителей, ед.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65</w:t>
            </w:r>
          </w:p>
        </w:tc>
        <w:tc>
          <w:tcPr>
            <w:tcW w:w="418" w:type="pct"/>
          </w:tcPr>
          <w:p w:rsidR="00EB7415" w:rsidRPr="00FF57B5" w:rsidRDefault="00EB7415" w:rsidP="00A91B6F">
            <w:pPr>
              <w:jc w:val="center"/>
              <w:rPr>
                <w:sz w:val="18"/>
                <w:szCs w:val="18"/>
                <w:highlight w:val="yellow"/>
              </w:rPr>
            </w:pPr>
            <w:r w:rsidRPr="00FF57B5">
              <w:rPr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0214DF">
        <w:trPr>
          <w:cantSplit/>
          <w:trHeight w:val="70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обучающихся в детских школах искусств, чел.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184</w:t>
            </w:r>
          </w:p>
        </w:tc>
        <w:tc>
          <w:tcPr>
            <w:tcW w:w="418" w:type="pct"/>
          </w:tcPr>
          <w:p w:rsidR="00EB7415" w:rsidRPr="00FF57B5" w:rsidRDefault="00EB7415" w:rsidP="00A91B6F">
            <w:pPr>
              <w:jc w:val="center"/>
              <w:rPr>
                <w:sz w:val="18"/>
                <w:szCs w:val="18"/>
                <w:highlight w:val="yellow"/>
              </w:rPr>
            </w:pPr>
            <w:r w:rsidRPr="00FF57B5">
              <w:rPr>
                <w:sz w:val="18"/>
                <w:szCs w:val="18"/>
                <w:highlight w:val="yellow"/>
              </w:rPr>
              <w:t>184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0214DF">
        <w:trPr>
          <w:cantSplit/>
          <w:trHeight w:val="347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0214DF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Индекс участия населения в культурно-досуговых мероприятиях, проводимых муниципальными учреждениями культуры, чел.</w:t>
            </w:r>
          </w:p>
        </w:tc>
        <w:tc>
          <w:tcPr>
            <w:tcW w:w="418" w:type="pct"/>
          </w:tcPr>
          <w:p w:rsidR="00EB7415" w:rsidRP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</w:rPr>
              <w:t>7,6</w:t>
            </w:r>
          </w:p>
        </w:tc>
        <w:tc>
          <w:tcPr>
            <w:tcW w:w="418" w:type="pct"/>
          </w:tcPr>
          <w:p w:rsidR="00EB7415" w:rsidRPr="00FF57B5" w:rsidRDefault="00EB7415" w:rsidP="00A91B6F">
            <w:pPr>
              <w:jc w:val="center"/>
              <w:rPr>
                <w:sz w:val="18"/>
                <w:szCs w:val="18"/>
                <w:highlight w:val="yellow"/>
              </w:rPr>
            </w:pPr>
            <w:r w:rsidRPr="00FF57B5">
              <w:rPr>
                <w:sz w:val="18"/>
                <w:szCs w:val="18"/>
                <w:highlight w:val="yellow"/>
              </w:rPr>
              <w:t>7,6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4.3. Развитие здравоохранения в Первомайском районе</w:t>
            </w:r>
          </w:p>
        </w:tc>
      </w:tr>
      <w:tr w:rsidR="00EB7415" w:rsidRPr="00E23573" w:rsidTr="000214DF">
        <w:trPr>
          <w:cantSplit/>
          <w:trHeight w:val="810"/>
        </w:trPr>
        <w:tc>
          <w:tcPr>
            <w:tcW w:w="650" w:type="pct"/>
            <w:gridSpan w:val="2"/>
            <w:vAlign w:val="center"/>
          </w:tcPr>
          <w:p w:rsidR="000214DF" w:rsidRPr="00E23573" w:rsidRDefault="00EB7415" w:rsidP="000214DF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Мероприятия, направленные на обеспечение кадровым составом учреждений здравоохранения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084454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Обеспеченность населения врачами (на 10 000 человек населения, прикрепленного к Первомайской центральной больнице), чел.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30,06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31,81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Томскстат</w:t>
            </w:r>
          </w:p>
        </w:tc>
      </w:tr>
      <w:tr w:rsidR="00EB7415" w:rsidRPr="00E23573" w:rsidTr="00DB7FDD">
        <w:trPr>
          <w:trHeight w:val="326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4.4. Создание условий для развития физической культуры и спорта, эффективной молодёжной политики</w:t>
            </w:r>
          </w:p>
        </w:tc>
      </w:tr>
      <w:tr w:rsidR="00EB7415" w:rsidRPr="00E23573" w:rsidTr="000214DF">
        <w:trPr>
          <w:cantSplit/>
          <w:trHeight w:val="1368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Муниципальная программа «Развитие физической культуры и спорта в муниципальном образовании «Первомайский район»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населения, систематически занимающегося физической культурой и спортом, %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20,1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25,78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DB7FDD" w:rsidRDefault="00EB7415" w:rsidP="00DB7FDD">
            <w:pPr>
              <w:ind w:left="-108" w:right="113"/>
              <w:jc w:val="center"/>
              <w:rPr>
                <w:sz w:val="18"/>
                <w:szCs w:val="18"/>
              </w:rPr>
            </w:pPr>
            <w:r w:rsidRPr="00DB7FDD">
              <w:rPr>
                <w:sz w:val="18"/>
                <w:szCs w:val="18"/>
              </w:rPr>
              <w:t xml:space="preserve">Данные </w:t>
            </w:r>
            <w:r w:rsidRPr="00DB7FDD">
              <w:rPr>
                <w:color w:val="000000"/>
                <w:sz w:val="18"/>
                <w:szCs w:val="18"/>
                <w:shd w:val="clear" w:color="auto" w:fill="FFFFFF"/>
              </w:rPr>
              <w:t>главного специалиста по физической культуре и спорту</w:t>
            </w:r>
          </w:p>
        </w:tc>
      </w:tr>
      <w:tr w:rsidR="00EB7415" w:rsidRPr="00E23573" w:rsidTr="00084454">
        <w:trPr>
          <w:cantSplit/>
          <w:trHeight w:val="2076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«Молодежь Первомайского района»</w:t>
            </w:r>
          </w:p>
          <w:p w:rsidR="00EB7415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«Развитие поискового движения в Первомайском районе на 2016-2018 годы»</w:t>
            </w:r>
          </w:p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Удельный вес молодёжи,  участвующей  в мероприятиях сферы молодёжной политики, %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781047">
              <w:rPr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084454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Данные </w:t>
            </w:r>
            <w:r>
              <w:rPr>
                <w:sz w:val="18"/>
                <w:szCs w:val="18"/>
              </w:rPr>
              <w:t xml:space="preserve">главного </w:t>
            </w:r>
            <w:r w:rsidRPr="00E23573">
              <w:rPr>
                <w:sz w:val="18"/>
                <w:szCs w:val="18"/>
              </w:rPr>
              <w:t>специалиста по молодежной п</w:t>
            </w:r>
            <w:r>
              <w:rPr>
                <w:sz w:val="18"/>
                <w:szCs w:val="18"/>
              </w:rPr>
              <w:t>олитике</w:t>
            </w: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4.5. Улучшение жилищных условий</w:t>
            </w:r>
          </w:p>
        </w:tc>
      </w:tr>
      <w:tr w:rsidR="00EB7415" w:rsidRPr="00E23573" w:rsidTr="00DB7FDD">
        <w:trPr>
          <w:cantSplit/>
          <w:trHeight w:val="1265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«Устойчивое развитие муниципального образования «Первомайский район» на 2014-2017 годы и на период до 2020 года»</w:t>
            </w:r>
          </w:p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«Обеспечение жильем молодых семей на территории Первомайского района на 2016-2017 гг.»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2020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Общая площадь жилых помещений, приходящаяся в среднем на одного жителя – всего, м.кв/человека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25,2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25,4</w:t>
            </w:r>
          </w:p>
        </w:tc>
        <w:tc>
          <w:tcPr>
            <w:tcW w:w="418" w:type="pct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Прогноз СЭР</w:t>
            </w: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4.6. Совершенствование системы подготовки кадров</w:t>
            </w:r>
          </w:p>
        </w:tc>
      </w:tr>
      <w:tr w:rsidR="00EB7415" w:rsidRPr="00E23573" w:rsidTr="00084454">
        <w:trPr>
          <w:cantSplit/>
          <w:trHeight w:val="2655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lastRenderedPageBreak/>
              <w:t>Мероприятия, направленные на подготовку квалифицированных кадров на территории Первомайского района»</w:t>
            </w:r>
          </w:p>
          <w:p w:rsidR="00EB7415" w:rsidRPr="00E23573" w:rsidRDefault="00EB7415" w:rsidP="00084454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«Меры поддержки кадрового обеспечения в Первомайском районе на 2016-2018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2F3042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Количество выпускников </w:t>
            </w:r>
            <w:r>
              <w:rPr>
                <w:rFonts w:ascii="Times New Roman" w:hAnsi="Times New Roman"/>
                <w:sz w:val="18"/>
                <w:szCs w:val="18"/>
              </w:rPr>
              <w:t>Первомайского филиала Томского Аграрного колледжа</w:t>
            </w:r>
            <w:r w:rsidRPr="00E23573">
              <w:rPr>
                <w:rFonts w:ascii="Times New Roman" w:hAnsi="Times New Roman"/>
                <w:sz w:val="18"/>
                <w:szCs w:val="18"/>
              </w:rPr>
              <w:t>, человек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112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2F3042">
              <w:rPr>
                <w:sz w:val="18"/>
                <w:szCs w:val="18"/>
                <w:highlight w:val="yellow"/>
              </w:rPr>
              <w:t>112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2F3042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Данные </w:t>
            </w:r>
            <w:r>
              <w:rPr>
                <w:sz w:val="18"/>
                <w:szCs w:val="18"/>
              </w:rPr>
              <w:t>Первомайского филиала Томского Аграрного колледжа</w:t>
            </w:r>
          </w:p>
        </w:tc>
      </w:tr>
      <w:tr w:rsidR="00EB7415" w:rsidRPr="00E23573" w:rsidTr="00453467">
        <w:trPr>
          <w:cantSplit/>
          <w:trHeight w:val="287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5A2CF9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Задача 4.7. </w:t>
            </w:r>
            <w:r w:rsidRPr="00E23573">
              <w:rPr>
                <w:i/>
                <w:sz w:val="18"/>
                <w:szCs w:val="18"/>
              </w:rPr>
              <w:t>Безопасность жизнедеятельности населения Первомайского района</w:t>
            </w:r>
          </w:p>
        </w:tc>
      </w:tr>
      <w:tr w:rsidR="00EB7415" w:rsidRPr="00E23573" w:rsidTr="00084454">
        <w:trPr>
          <w:cantSplit/>
          <w:trHeight w:val="1298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«Улучшение условий охраны труда в первомайском районе»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Численность пострадавших от несчастных случаев на производстве на 1000 работников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2,08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2F3042">
              <w:rPr>
                <w:sz w:val="18"/>
                <w:szCs w:val="18"/>
                <w:highlight w:val="yellow"/>
              </w:rPr>
              <w:t>2,08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специалиста по охране труда</w:t>
            </w:r>
          </w:p>
        </w:tc>
      </w:tr>
      <w:tr w:rsidR="00EB7415" w:rsidRPr="00E23573" w:rsidTr="00084454">
        <w:trPr>
          <w:cantSplit/>
          <w:trHeight w:val="1935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084454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Муниципальная программа «профилактика правонарушений и наркомании в муниципальном образовании «Первомайский район» на 2014-2016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2016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зарегистрированных преступлений на территории Первомайского района, единиц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232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Томскстат</w:t>
            </w:r>
          </w:p>
        </w:tc>
      </w:tr>
      <w:tr w:rsidR="00EB7415" w:rsidRPr="00E23573" w:rsidTr="000214DF">
        <w:trPr>
          <w:cantSplit/>
          <w:trHeight w:val="1731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Муниципальная программа «Повышение безопасности дорожного движения на территории Первомайского района» 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2018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 xml:space="preserve">Заместитель Главы района по строительству, ЖКХ, дорожному комплексу, ГО и ЧС 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дорожно-транспортных происшествий с погибшими, единиц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20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специалиста по ГО и ЧС</w:t>
            </w:r>
          </w:p>
        </w:tc>
      </w:tr>
      <w:tr w:rsidR="00EB7415" w:rsidRPr="00E23573" w:rsidTr="000214DF">
        <w:trPr>
          <w:cantSplit/>
          <w:trHeight w:val="1652"/>
        </w:trPr>
        <w:tc>
          <w:tcPr>
            <w:tcW w:w="650" w:type="pct"/>
            <w:gridSpan w:val="2"/>
            <w:vAlign w:val="center"/>
          </w:tcPr>
          <w:p w:rsidR="00EB7415" w:rsidRPr="005A2CF9" w:rsidRDefault="00EB7415" w:rsidP="00084454">
            <w:pPr>
              <w:pStyle w:val="ab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2CF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Цель 5. Развитие системы управления территорией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2030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 xml:space="preserve">Заместитель Главы района, </w:t>
            </w:r>
          </w:p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По управлению делами</w:t>
            </w:r>
          </w:p>
          <w:p w:rsidR="00EB7415" w:rsidRPr="00E23573" w:rsidRDefault="00EB7415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ФЭУ администрации Первомайского района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муниципального образования (без учёта субвенций),%</w:t>
            </w:r>
          </w:p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12,7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ФЭУ по Первомайскому району</w:t>
            </w:r>
          </w:p>
        </w:tc>
      </w:tr>
      <w:tr w:rsidR="00EB7415" w:rsidRPr="00E23573" w:rsidTr="00453467">
        <w:trPr>
          <w:cantSplit/>
          <w:trHeight w:val="287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5A2CF9">
            <w:pPr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5.1. Повышение эффективности управления муниципальными финансами и совершенствование межбюджетных отношений</w:t>
            </w:r>
          </w:p>
        </w:tc>
      </w:tr>
      <w:tr w:rsidR="00EB7415" w:rsidRPr="00E23573" w:rsidTr="000214DF">
        <w:trPr>
          <w:cantSplit/>
          <w:trHeight w:val="970"/>
        </w:trPr>
        <w:tc>
          <w:tcPr>
            <w:tcW w:w="650" w:type="pct"/>
            <w:gridSpan w:val="2"/>
            <w:vMerge w:val="restart"/>
            <w:vAlign w:val="center"/>
          </w:tcPr>
          <w:p w:rsidR="00EB7415" w:rsidRPr="00E23573" w:rsidRDefault="00EB7415" w:rsidP="00C42FB3">
            <w:pPr>
              <w:pStyle w:val="a6"/>
              <w:jc w:val="center"/>
              <w:rPr>
                <w:i/>
                <w:sz w:val="18"/>
                <w:szCs w:val="18"/>
              </w:rPr>
            </w:pPr>
            <w:r w:rsidRPr="00E23573">
              <w:rPr>
                <w:rFonts w:eastAsia="Calibri"/>
                <w:sz w:val="18"/>
                <w:szCs w:val="18"/>
                <w:lang w:eastAsia="en-US"/>
              </w:rPr>
              <w:t>Муниципальная программа «Управление муниципальными финансами на 2014-2016 гг.</w:t>
            </w:r>
            <w:r w:rsidRPr="00E23573">
              <w:rPr>
                <w:sz w:val="18"/>
                <w:szCs w:val="18"/>
              </w:rPr>
              <w:t>»</w:t>
            </w:r>
          </w:p>
        </w:tc>
        <w:tc>
          <w:tcPr>
            <w:tcW w:w="219" w:type="pct"/>
            <w:gridSpan w:val="2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До 2016 года</w:t>
            </w:r>
          </w:p>
        </w:tc>
        <w:tc>
          <w:tcPr>
            <w:tcW w:w="598" w:type="pct"/>
            <w:gridSpan w:val="3"/>
            <w:vMerge w:val="restar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ФЭУ администрации Первомайского района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Отсутствие просроченной кредиторской задолженности, тыс.руб.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 w:val="restar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ФЭУ по Первомайскому району</w:t>
            </w:r>
          </w:p>
        </w:tc>
      </w:tr>
      <w:tr w:rsidR="00EB7415" w:rsidRPr="00E23573" w:rsidTr="005A2CF9">
        <w:trPr>
          <w:cantSplit/>
          <w:trHeight w:val="1547"/>
        </w:trPr>
        <w:tc>
          <w:tcPr>
            <w:tcW w:w="650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9" w:type="pct"/>
            <w:gridSpan w:val="2"/>
            <w:vMerge/>
            <w:vAlign w:val="center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8" w:type="pct"/>
            <w:gridSpan w:val="3"/>
            <w:vMerge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1" w:type="pct"/>
          </w:tcPr>
          <w:p w:rsidR="00EB7415" w:rsidRPr="00E23573" w:rsidRDefault="00EB7415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Количество бюджетов поселений Первомайского района, в которых сбалансированы расчётные доходы и расчётные расходы на начало финансового года, ед.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vMerge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</w:p>
        </w:tc>
      </w:tr>
      <w:tr w:rsidR="00EB7415" w:rsidRPr="00E23573" w:rsidTr="00453467">
        <w:trPr>
          <w:cantSplit/>
          <w:trHeight w:val="363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C42FB3">
            <w:pPr>
              <w:ind w:left="-108" w:right="113"/>
              <w:rPr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5.2. Повышение эффективности работы исполнительной власти</w:t>
            </w:r>
          </w:p>
        </w:tc>
      </w:tr>
      <w:tr w:rsidR="00EB7415" w:rsidRPr="00E23573" w:rsidTr="00084454">
        <w:trPr>
          <w:cantSplit/>
          <w:trHeight w:val="2124"/>
        </w:trPr>
        <w:tc>
          <w:tcPr>
            <w:tcW w:w="650" w:type="pct"/>
            <w:gridSpan w:val="2"/>
            <w:vAlign w:val="center"/>
          </w:tcPr>
          <w:p w:rsidR="00EB7415" w:rsidRPr="00E23573" w:rsidRDefault="00EB7415" w:rsidP="00C42FB3">
            <w:pPr>
              <w:jc w:val="center"/>
              <w:rPr>
                <w:i/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Мероприятия, направленные на развитие муниципальной службы в органах местного самоуправления муниципального образования «Первомайский район»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Ежегодно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Заместитель Главы района по управлению делами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Доля населения, удовлетворенного деятельностью органов местного самоуправления, %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61,4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Томскстат</w:t>
            </w:r>
          </w:p>
        </w:tc>
      </w:tr>
      <w:tr w:rsidR="00EB7415" w:rsidRPr="00E23573" w:rsidTr="005A2CF9">
        <w:trPr>
          <w:cantSplit/>
          <w:trHeight w:val="980"/>
        </w:trPr>
        <w:tc>
          <w:tcPr>
            <w:tcW w:w="650" w:type="pct"/>
            <w:gridSpan w:val="2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23573">
              <w:rPr>
                <w:rFonts w:ascii="Times New Roman" w:hAnsi="Times New Roman"/>
                <w:b/>
                <w:sz w:val="18"/>
                <w:szCs w:val="18"/>
              </w:rPr>
              <w:t>Цель 6. Специализация в качестве туристско-рекреационной зоны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 2030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Туристический поток, тыс.чел.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30,0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Данные отдела Культуры</w:t>
            </w:r>
          </w:p>
        </w:tc>
      </w:tr>
      <w:tr w:rsidR="00EB7415" w:rsidRPr="00E23573" w:rsidTr="00453467">
        <w:trPr>
          <w:cantSplit/>
          <w:trHeight w:val="317"/>
        </w:trPr>
        <w:tc>
          <w:tcPr>
            <w:tcW w:w="5000" w:type="pct"/>
            <w:gridSpan w:val="12"/>
          </w:tcPr>
          <w:p w:rsidR="00EB7415" w:rsidRPr="00E23573" w:rsidRDefault="00EB7415" w:rsidP="009443FC">
            <w:pPr>
              <w:pStyle w:val="ab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6.1.  Поддержка и развитие имеющихся межтерриториальных связей</w:t>
            </w:r>
          </w:p>
        </w:tc>
      </w:tr>
      <w:tr w:rsidR="00EB7415" w:rsidRPr="00E23573" w:rsidTr="00453467">
        <w:trPr>
          <w:cantSplit/>
          <w:trHeight w:val="317"/>
        </w:trPr>
        <w:tc>
          <w:tcPr>
            <w:tcW w:w="5000" w:type="pct"/>
            <w:gridSpan w:val="12"/>
          </w:tcPr>
          <w:p w:rsidR="00EB7415" w:rsidRPr="00E23573" w:rsidRDefault="00EB7415" w:rsidP="009443FC">
            <w:pPr>
              <w:pStyle w:val="ab"/>
              <w:rPr>
                <w:rFonts w:ascii="Times New Roman" w:hAnsi="Times New Roman"/>
                <w:i/>
                <w:sz w:val="18"/>
                <w:szCs w:val="18"/>
              </w:rPr>
            </w:pPr>
            <w:r w:rsidRPr="00E23573">
              <w:rPr>
                <w:rFonts w:ascii="Times New Roman" w:hAnsi="Times New Roman"/>
                <w:i/>
                <w:sz w:val="18"/>
                <w:szCs w:val="18"/>
              </w:rPr>
              <w:t>Задача 6.2  Стимулирование строительства на территории района туристических и инфраструктурных объектов</w:t>
            </w:r>
          </w:p>
        </w:tc>
      </w:tr>
      <w:tr w:rsidR="00EB7415" w:rsidRPr="00E23573" w:rsidTr="005A2CF9">
        <w:trPr>
          <w:cantSplit/>
          <w:trHeight w:val="1459"/>
        </w:trPr>
        <w:tc>
          <w:tcPr>
            <w:tcW w:w="650" w:type="pct"/>
            <w:gridSpan w:val="2"/>
          </w:tcPr>
          <w:p w:rsidR="00EB7415" w:rsidRPr="00E23573" w:rsidRDefault="00EB7415" w:rsidP="005A2CF9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Муниципальная программа «Развитие туризма на территории Первомайского района Томской области на 2013 – 2017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pStyle w:val="30"/>
              <w:spacing w:after="0"/>
              <w:ind w:left="0"/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  <w:r w:rsidRPr="00E23573">
              <w:rPr>
                <w:rFonts w:eastAsia="Calibri"/>
                <w:sz w:val="18"/>
                <w:szCs w:val="18"/>
                <w:lang w:val="ru-RU" w:eastAsia="en-US"/>
              </w:rPr>
              <w:t>Количество коллективных средств размещения, ед.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7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415">
              <w:rPr>
                <w:rFonts w:ascii="Times New Roman" w:hAnsi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Данные отдела промышленности, экономики</w:t>
            </w:r>
          </w:p>
        </w:tc>
      </w:tr>
      <w:tr w:rsidR="00EB7415" w:rsidRPr="00E23573" w:rsidTr="00453467">
        <w:trPr>
          <w:trHeight w:val="241"/>
        </w:trPr>
        <w:tc>
          <w:tcPr>
            <w:tcW w:w="5000" w:type="pct"/>
            <w:gridSpan w:val="12"/>
            <w:vAlign w:val="center"/>
          </w:tcPr>
          <w:p w:rsidR="00EB7415" w:rsidRPr="00E23573" w:rsidRDefault="00EB7415" w:rsidP="009443FC">
            <w:pPr>
              <w:ind w:left="-144" w:firstLine="144"/>
              <w:rPr>
                <w:i/>
                <w:sz w:val="18"/>
                <w:szCs w:val="18"/>
              </w:rPr>
            </w:pPr>
            <w:r w:rsidRPr="00E23573">
              <w:rPr>
                <w:i/>
                <w:sz w:val="18"/>
                <w:szCs w:val="18"/>
              </w:rPr>
              <w:t>Задача 6.3  Развитие сельского и событийного туризма</w:t>
            </w:r>
          </w:p>
        </w:tc>
      </w:tr>
      <w:tr w:rsidR="00EB7415" w:rsidRPr="00E23573" w:rsidTr="00DB7FDD">
        <w:trPr>
          <w:cantSplit/>
          <w:trHeight w:val="1134"/>
        </w:trPr>
        <w:tc>
          <w:tcPr>
            <w:tcW w:w="650" w:type="pct"/>
            <w:gridSpan w:val="2"/>
          </w:tcPr>
          <w:p w:rsidR="00EB7415" w:rsidRPr="00E23573" w:rsidRDefault="00EB7415" w:rsidP="00C42FB3">
            <w:pPr>
              <w:pStyle w:val="ab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Муниципальная программа «Развитие туризма на территории Первомайского района Томской области на 2013 – 2017 годы»</w:t>
            </w:r>
          </w:p>
        </w:tc>
        <w:tc>
          <w:tcPr>
            <w:tcW w:w="219" w:type="pct"/>
            <w:gridSpan w:val="2"/>
            <w:textDirection w:val="btLr"/>
            <w:vAlign w:val="center"/>
          </w:tcPr>
          <w:p w:rsidR="00EB7415" w:rsidRPr="00E23573" w:rsidRDefault="00EB7415" w:rsidP="00C42FB3">
            <w:pPr>
              <w:pStyle w:val="ab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3573">
              <w:rPr>
                <w:rFonts w:ascii="Times New Roman" w:hAnsi="Times New Roman"/>
                <w:sz w:val="18"/>
                <w:szCs w:val="18"/>
              </w:rPr>
              <w:t>До 2017 года</w:t>
            </w:r>
          </w:p>
        </w:tc>
        <w:tc>
          <w:tcPr>
            <w:tcW w:w="598" w:type="pct"/>
            <w:gridSpan w:val="3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Заместитель Главы района по социальным вопросам</w:t>
            </w:r>
          </w:p>
        </w:tc>
        <w:tc>
          <w:tcPr>
            <w:tcW w:w="1911" w:type="pct"/>
          </w:tcPr>
          <w:p w:rsidR="00EB7415" w:rsidRPr="00E23573" w:rsidRDefault="00EB7415" w:rsidP="00C42FB3">
            <w:pPr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Количество разработанных маршрутов, ед.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  <w:r w:rsidRPr="00EB7415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18" w:type="pct"/>
          </w:tcPr>
          <w:p w:rsidR="00EB7415" w:rsidRPr="00E23573" w:rsidRDefault="00EB7415" w:rsidP="00C42FB3">
            <w:pPr>
              <w:ind w:left="-144" w:firstLine="144"/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pct"/>
            <w:textDirection w:val="btLr"/>
            <w:vAlign w:val="center"/>
          </w:tcPr>
          <w:p w:rsidR="00EB7415" w:rsidRPr="00E23573" w:rsidRDefault="00EB7415" w:rsidP="00C42FB3">
            <w:pPr>
              <w:ind w:left="-108" w:right="113"/>
              <w:jc w:val="center"/>
              <w:rPr>
                <w:sz w:val="18"/>
                <w:szCs w:val="18"/>
              </w:rPr>
            </w:pPr>
            <w:r w:rsidRPr="00E23573">
              <w:rPr>
                <w:sz w:val="18"/>
                <w:szCs w:val="18"/>
              </w:rPr>
              <w:t>Данные отдела Культуры</w:t>
            </w:r>
          </w:p>
        </w:tc>
      </w:tr>
    </w:tbl>
    <w:p w:rsidR="00915726" w:rsidRDefault="00915726" w:rsidP="005A2CF9">
      <w:pPr>
        <w:pStyle w:val="ab"/>
        <w:jc w:val="both"/>
        <w:rPr>
          <w:sz w:val="18"/>
          <w:szCs w:val="18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Глава Первомайского района ________________________________ И.И. Сиберт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«___»______________20__г.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285DFA" w:rsidRPr="00285DFA" w:rsidRDefault="00285DFA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Начальник отдела промышленности,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экономики и жизнеобеспечения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Администрации Первомайского района ________________________ К.С. Павловская</w:t>
      </w:r>
    </w:p>
    <w:p w:rsidR="005A2CF9" w:rsidRPr="00285DFA" w:rsidRDefault="005A2CF9" w:rsidP="005A2CF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285DFA">
        <w:rPr>
          <w:rFonts w:ascii="Times New Roman" w:hAnsi="Times New Roman"/>
          <w:sz w:val="24"/>
          <w:szCs w:val="24"/>
        </w:rPr>
        <w:t>«___»______________20__г.</w:t>
      </w: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85DFA" w:rsidRDefault="00285DFA" w:rsidP="005A2CF9">
      <w:pPr>
        <w:pStyle w:val="ab"/>
        <w:jc w:val="both"/>
        <w:rPr>
          <w:rFonts w:ascii="Times New Roman" w:hAnsi="Times New Roman"/>
          <w:sz w:val="20"/>
          <w:szCs w:val="20"/>
        </w:rPr>
      </w:pPr>
    </w:p>
    <w:p w:rsidR="0025181F" w:rsidRDefault="0025181F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F125CE" w:rsidRDefault="00285DFA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125CE">
        <w:rPr>
          <w:rFonts w:ascii="Times New Roman" w:hAnsi="Times New Roman"/>
          <w:b/>
          <w:sz w:val="28"/>
          <w:szCs w:val="28"/>
        </w:rPr>
        <w:lastRenderedPageBreak/>
        <w:t>Доклад</w:t>
      </w:r>
    </w:p>
    <w:p w:rsidR="00F125CE" w:rsidRDefault="00F125CE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125CE">
        <w:rPr>
          <w:rFonts w:ascii="Times New Roman" w:hAnsi="Times New Roman"/>
          <w:b/>
          <w:sz w:val="28"/>
          <w:szCs w:val="28"/>
        </w:rPr>
        <w:t xml:space="preserve">об итогах социально-экономического развития Первомайского района за 2012-2016 годы </w:t>
      </w:r>
    </w:p>
    <w:p w:rsidR="00F125CE" w:rsidRPr="00F125CE" w:rsidRDefault="00F125CE" w:rsidP="00F125C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125CE">
        <w:rPr>
          <w:rFonts w:ascii="Times New Roman" w:hAnsi="Times New Roman"/>
          <w:b/>
          <w:sz w:val="28"/>
          <w:szCs w:val="28"/>
        </w:rPr>
        <w:t>и перспективах развития Пе</w:t>
      </w:r>
      <w:r>
        <w:rPr>
          <w:rFonts w:ascii="Times New Roman" w:hAnsi="Times New Roman"/>
          <w:b/>
          <w:sz w:val="28"/>
          <w:szCs w:val="28"/>
        </w:rPr>
        <w:t>рвомайского района до 2021 года</w:t>
      </w:r>
    </w:p>
    <w:p w:rsidR="00F125CE" w:rsidRPr="00732C28" w:rsidRDefault="00F125CE" w:rsidP="00F125CE">
      <w:pPr>
        <w:ind w:firstLine="709"/>
        <w:jc w:val="center"/>
        <w:rPr>
          <w:i/>
          <w:sz w:val="24"/>
          <w:szCs w:val="24"/>
        </w:rPr>
      </w:pPr>
    </w:p>
    <w:p w:rsidR="00F125CE" w:rsidRPr="00F125CE" w:rsidRDefault="00F125CE" w:rsidP="00F125CE">
      <w:pPr>
        <w:ind w:left="708" w:firstLine="708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За последние 5 лет Первомайский район в своем развитии достиг многого. Это и исполнение бюджета, и достижения в производственной сфере (Общий объем отгруженной продукции за 5 лет крупными предприятиями и организациями производственной сферы района составил 6329, 4 млн. рублей.). Это и достижения в сфере товаров и услуг, например, за период с 2012 по 2016 год оборот розничной торговли по крупным и средним  предприятиям  составил 819381 тыс. рублей, что в сопоставимых ценах составляет  в 10,89 раз больше соответствующего периода предыдущего года.</w:t>
      </w:r>
    </w:p>
    <w:p w:rsidR="00F125CE" w:rsidRPr="00F125CE" w:rsidRDefault="00F125CE" w:rsidP="00F125CE">
      <w:pPr>
        <w:ind w:left="708" w:firstLine="708"/>
        <w:jc w:val="both"/>
        <w:rPr>
          <w:b/>
          <w:sz w:val="26"/>
          <w:szCs w:val="26"/>
        </w:rPr>
      </w:pPr>
      <w:r w:rsidRPr="00F125CE">
        <w:rPr>
          <w:b/>
          <w:sz w:val="26"/>
          <w:szCs w:val="26"/>
        </w:rPr>
        <w:t>Наиболее яркие моменты</w:t>
      </w:r>
      <w:r>
        <w:rPr>
          <w:b/>
          <w:sz w:val="26"/>
          <w:szCs w:val="26"/>
        </w:rPr>
        <w:t xml:space="preserve"> развития района за период с 2012 по 2016 годы</w:t>
      </w:r>
      <w:r w:rsidRPr="00F125CE">
        <w:rPr>
          <w:b/>
          <w:sz w:val="26"/>
          <w:szCs w:val="26"/>
        </w:rPr>
        <w:t>: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Численность населения</w:t>
      </w:r>
      <w:r>
        <w:rPr>
          <w:bCs/>
          <w:sz w:val="26"/>
          <w:szCs w:val="26"/>
        </w:rPr>
        <w:t xml:space="preserve"> на 01.01.2017 года составила</w:t>
      </w:r>
      <w:r w:rsidRPr="00F125CE">
        <w:rPr>
          <w:bCs/>
          <w:sz w:val="26"/>
          <w:szCs w:val="26"/>
        </w:rPr>
        <w:t xml:space="preserve"> 16972 человека. Убыль составила 6,9%. Уменьшилось миграционное снижение на 25,5% по сравнению с </w:t>
      </w:r>
      <w:r>
        <w:rPr>
          <w:bCs/>
          <w:sz w:val="26"/>
          <w:szCs w:val="26"/>
        </w:rPr>
        <w:t>2015</w:t>
      </w:r>
      <w:r w:rsidRPr="00F125CE">
        <w:rPr>
          <w:bCs/>
          <w:sz w:val="26"/>
          <w:szCs w:val="26"/>
        </w:rPr>
        <w:t xml:space="preserve"> годом. Естественный прирост составил 40 человек.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Средняя численность работников по району 2818 (в т.ч. в бюджетной сфере 1670 чел.) – 85,9% к уровню 2012 года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Средняя заработная плата 24928,5 руб. (146% к уровню 2012 года) В бюджетной сфере 25297,8 руб. (138 % к уровню 2012 года)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Уровень безработицы в 2016 году составил 3,8%, это в 1,5 раза меньше уровня безработицы 2012 года, который составлял 5,7%.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Всего за период 2012-2015 годы было инвестировано в Первомайский район 2 591,3 млн. </w:t>
      </w:r>
    </w:p>
    <w:p w:rsidR="00F125CE" w:rsidRPr="00F125CE" w:rsidRDefault="00F125CE" w:rsidP="00F125CE">
      <w:pPr>
        <w:ind w:left="72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Больше всего инвестиций поступает в лесную отрасль, а также в жилищное строительство, сельское хозяйство и социальную сферу.</w:t>
      </w:r>
    </w:p>
    <w:p w:rsidR="00F125CE" w:rsidRPr="00F125CE" w:rsidRDefault="00F125CE" w:rsidP="00F125CE">
      <w:pPr>
        <w:ind w:left="72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Больше всего вложений пришлось на 2014 год (ООО «ТД Карандашной фабрики» в д. Узень приобрели оборудование  и недвижимое имущество (площадка, гараж, РММ, тупик), ООО «ДК «Зеленая фабрика» приобрела базу нижнего склада и др.)</w:t>
      </w:r>
    </w:p>
    <w:p w:rsidR="00F125CE" w:rsidRPr="00F125CE" w:rsidRDefault="00F125CE" w:rsidP="00F125CE">
      <w:pPr>
        <w:numPr>
          <w:ilvl w:val="0"/>
          <w:numId w:val="11"/>
        </w:numPr>
        <w:overflowPunct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Развитие малого предпринимательства</w:t>
      </w:r>
      <w:r w:rsidRPr="00F125CE">
        <w:rPr>
          <w:sz w:val="26"/>
          <w:szCs w:val="26"/>
        </w:rPr>
        <w:t>:</w:t>
      </w:r>
    </w:p>
    <w:p w:rsidR="00F125CE" w:rsidRPr="00F125CE" w:rsidRDefault="00F125CE" w:rsidP="00F125CE">
      <w:pPr>
        <w:ind w:left="720" w:firstLine="696"/>
        <w:jc w:val="both"/>
        <w:rPr>
          <w:bCs/>
          <w:sz w:val="26"/>
          <w:szCs w:val="26"/>
        </w:rPr>
      </w:pPr>
      <w:r w:rsidRPr="00F125CE">
        <w:rPr>
          <w:sz w:val="26"/>
          <w:szCs w:val="26"/>
        </w:rPr>
        <w:t xml:space="preserve"> Д</w:t>
      </w:r>
      <w:r w:rsidRPr="00F125CE">
        <w:rPr>
          <w:bCs/>
          <w:sz w:val="26"/>
          <w:szCs w:val="26"/>
        </w:rPr>
        <w:t>оля занятых у СМП на 10 тыс. чел. населения составила 42,5%, за 5 лет практически не изменилась.</w:t>
      </w:r>
    </w:p>
    <w:p w:rsidR="00F125CE" w:rsidRPr="00F125CE" w:rsidRDefault="00F125CE" w:rsidP="00F125CE">
      <w:pPr>
        <w:ind w:left="720" w:firstLine="696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Число субъектов малого и среднего предпринимательства на 10 тыс. чел. населения составила 256,8 ед. или 81,4 % к уровню 2012 года. Снижение обусловлено снижением численно</w:t>
      </w:r>
      <w:r>
        <w:rPr>
          <w:bCs/>
          <w:sz w:val="26"/>
          <w:szCs w:val="26"/>
        </w:rPr>
        <w:t>сти населения в целом по району и экономической ситуацией в целом по стране.</w:t>
      </w:r>
    </w:p>
    <w:p w:rsidR="00F125CE" w:rsidRPr="00F125CE" w:rsidRDefault="00F125CE" w:rsidP="00F125CE">
      <w:pPr>
        <w:ind w:left="720" w:firstLine="696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Сумма перечисленного НДФЛ в 2016 году  составила 158,2 млн. руб. или 150 % к уровню 2012 года.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F125CE">
        <w:rPr>
          <w:sz w:val="26"/>
          <w:szCs w:val="26"/>
        </w:rPr>
        <w:t>оходы бюджета выросли на 8,9%, если сравнивать доходы 2016 и 2012 годов. За 2016 год доходы бюджета составили 688788,4 тыс. руб. В том числе налоговые и неналоговые доходы составили 111182,3 тыс. руб. или 109,4% к уровню 2012 года.</w:t>
      </w:r>
    </w:p>
    <w:p w:rsidR="00F125CE" w:rsidRPr="00F125CE" w:rsidRDefault="00F125CE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lastRenderedPageBreak/>
        <w:t>Объем производства и отгрузки товаров по крупным предприятиям за 2012-2016 годы по данным статистики составил 6329,4 млн.р.</w:t>
      </w:r>
    </w:p>
    <w:p w:rsidR="00F125CE" w:rsidRPr="00F125CE" w:rsidRDefault="002F4FB0" w:rsidP="00F125CE">
      <w:pPr>
        <w:numPr>
          <w:ilvl w:val="0"/>
          <w:numId w:val="10"/>
        </w:numPr>
        <w:overflowPunct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125CE" w:rsidRPr="00F125CE">
        <w:rPr>
          <w:sz w:val="26"/>
          <w:szCs w:val="26"/>
        </w:rPr>
        <w:t>снову экономики района составляет лесная промышленность. Поэтому основная численность занятых приходится на лесную отрасль.</w:t>
      </w:r>
    </w:p>
    <w:p w:rsidR="00F125CE" w:rsidRPr="002F4FB0" w:rsidRDefault="002F4FB0" w:rsidP="00F125CE">
      <w:pPr>
        <w:ind w:left="708" w:firstLine="708"/>
        <w:jc w:val="both"/>
        <w:rPr>
          <w:b/>
          <w:sz w:val="26"/>
          <w:szCs w:val="26"/>
        </w:rPr>
      </w:pPr>
      <w:r w:rsidRPr="002F4FB0">
        <w:rPr>
          <w:b/>
          <w:sz w:val="26"/>
          <w:szCs w:val="26"/>
        </w:rPr>
        <w:t>Задачи развития Первомайского района на ближайшие 5 лет:</w:t>
      </w:r>
    </w:p>
    <w:p w:rsidR="00F125CE" w:rsidRPr="00F125CE" w:rsidRDefault="00F125CE" w:rsidP="00F125CE">
      <w:pPr>
        <w:ind w:firstLine="708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В настоящее время в муниципальном образовании действует Стратегия социально-экономического развития Первомайского района  до 2030 года.</w:t>
      </w:r>
    </w:p>
    <w:p w:rsidR="00F125CE" w:rsidRPr="00F125CE" w:rsidRDefault="002F4FB0" w:rsidP="00F125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125CE" w:rsidRPr="00F125CE">
        <w:rPr>
          <w:sz w:val="26"/>
          <w:szCs w:val="26"/>
        </w:rPr>
        <w:t>сновные ключевые показатели, которые планируется достичь к 2021 году.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Численность населения вырастет на 1,9% и составит 17,3 тыс. человек.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Средняя заработная плата увеличится на 30%  и составит 32379 р.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Средняя списочная численность работников по мере роста населения увеличится на 2 % и составит 2872 чел.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Инвестиции к 2021 году вырастут более чем на 300 % при условии реализации инвестиционных проектов.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Ожидаемый прирост числа субъектов малого и среднего предпринимательства составит 10% или 480 единиц.</w:t>
      </w:r>
    </w:p>
    <w:p w:rsidR="00F125CE" w:rsidRPr="00F125CE" w:rsidRDefault="00F125CE" w:rsidP="00F125CE">
      <w:pPr>
        <w:numPr>
          <w:ilvl w:val="0"/>
          <w:numId w:val="12"/>
        </w:numPr>
        <w:overflowPunct/>
        <w:autoSpaceDE/>
        <w:autoSpaceDN/>
        <w:adjustRightInd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Объем отгруженных товаров собственного производства по виду деятельности «Обрабатывающи</w:t>
      </w:r>
      <w:r w:rsidR="002F4FB0">
        <w:rPr>
          <w:sz w:val="26"/>
          <w:szCs w:val="26"/>
        </w:rPr>
        <w:t>е производства» возрастет более</w:t>
      </w:r>
      <w:r w:rsidRPr="00F125CE">
        <w:rPr>
          <w:sz w:val="26"/>
          <w:szCs w:val="26"/>
        </w:rPr>
        <w:t xml:space="preserve"> чем на 300 % и будет составлять около 366,5 млн.р. в год.</w:t>
      </w:r>
    </w:p>
    <w:p w:rsidR="002F4FB0" w:rsidRPr="002F4FB0" w:rsidRDefault="002F4FB0" w:rsidP="002F4FB0">
      <w:pPr>
        <w:ind w:left="360" w:firstLine="348"/>
        <w:jc w:val="both"/>
        <w:rPr>
          <w:b/>
          <w:sz w:val="26"/>
          <w:szCs w:val="26"/>
        </w:rPr>
      </w:pPr>
      <w:r w:rsidRPr="002F4FB0">
        <w:rPr>
          <w:b/>
          <w:sz w:val="26"/>
          <w:szCs w:val="26"/>
        </w:rPr>
        <w:t>Основные точки роста для Первомайского района: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«Чичка-Юльский ЛПХ» планирует наращивание объемов заготовки – это более 1000 тыс.куб.м. древесины.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Ожидается: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Модернизация цеха лесопиления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Новые рабочие места до 32 ед.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«Матренин Двор» планирует строительство туристско-рекреационного комплекса, включающего  мини-пекарню и кафе.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Ожидается: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Объем инвестиций 1,7 млн.руб.</w:t>
      </w:r>
    </w:p>
    <w:p w:rsidR="00F125CE" w:rsidRPr="00F125CE" w:rsidRDefault="002F4FB0" w:rsidP="00F125CE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Рабочие места</w:t>
      </w:r>
      <w:r w:rsidR="00F125CE" w:rsidRPr="00F125CE">
        <w:rPr>
          <w:bCs/>
          <w:sz w:val="26"/>
          <w:szCs w:val="26"/>
        </w:rPr>
        <w:t>: 7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«АПК Первомайский» планирует: строительство зерносушильного комплекса и Строительство имущественного комплекса с зерносушилкой, складами, весовой.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  <w:t>В проект уже инвестировано около 70 млн. руб., общий объем инвестиций составит более 700 млн.руб.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ab/>
      </w:r>
      <w:r w:rsidR="002F4FB0">
        <w:rPr>
          <w:bCs/>
          <w:sz w:val="26"/>
          <w:szCs w:val="26"/>
        </w:rPr>
        <w:t>Рабочие</w:t>
      </w:r>
      <w:r w:rsidRPr="00F125CE">
        <w:rPr>
          <w:bCs/>
          <w:sz w:val="26"/>
          <w:szCs w:val="26"/>
        </w:rPr>
        <w:t xml:space="preserve"> мест</w:t>
      </w:r>
      <w:r w:rsidR="002F4FB0">
        <w:rPr>
          <w:bCs/>
          <w:sz w:val="26"/>
          <w:szCs w:val="26"/>
        </w:rPr>
        <w:t>а: 95</w:t>
      </w:r>
      <w:r w:rsidRPr="00F125CE">
        <w:rPr>
          <w:bCs/>
          <w:sz w:val="26"/>
          <w:szCs w:val="26"/>
        </w:rPr>
        <w:t>.</w:t>
      </w:r>
    </w:p>
    <w:p w:rsidR="00F125CE" w:rsidRPr="00F125CE" w:rsidRDefault="00F125CE" w:rsidP="00F125CE">
      <w:pPr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- ООО «Березовская ферма» планирует: реконструкцию животноводческого комплекса мясного направления Мраморная ферма на 1000 голов маточного поголовья и приобретение дополнительного поголовья.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Инвестировано 19 млн.р., общий объем инвестиций составит 185 млн.р.</w:t>
      </w:r>
    </w:p>
    <w:p w:rsidR="00F125CE" w:rsidRPr="00F125CE" w:rsidRDefault="002F4FB0" w:rsidP="00F125CE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</w:t>
      </w:r>
      <w:r w:rsidR="00F125CE" w:rsidRPr="00F125CE">
        <w:rPr>
          <w:bCs/>
          <w:sz w:val="26"/>
          <w:szCs w:val="26"/>
        </w:rPr>
        <w:t>абочи</w:t>
      </w:r>
      <w:r>
        <w:rPr>
          <w:bCs/>
          <w:sz w:val="26"/>
          <w:szCs w:val="26"/>
        </w:rPr>
        <w:t>е</w:t>
      </w:r>
      <w:r w:rsidR="00F125CE" w:rsidRPr="00F125CE">
        <w:rPr>
          <w:bCs/>
          <w:sz w:val="26"/>
          <w:szCs w:val="26"/>
        </w:rPr>
        <w:t xml:space="preserve"> мест</w:t>
      </w:r>
      <w:r>
        <w:rPr>
          <w:bCs/>
          <w:sz w:val="26"/>
          <w:szCs w:val="26"/>
        </w:rPr>
        <w:t>а: 22</w:t>
      </w:r>
      <w:r w:rsidR="00F125CE" w:rsidRPr="00F125CE">
        <w:rPr>
          <w:bCs/>
          <w:sz w:val="26"/>
          <w:szCs w:val="26"/>
        </w:rPr>
        <w:t>.</w:t>
      </w:r>
    </w:p>
    <w:p w:rsidR="002F4FB0" w:rsidRDefault="002F4FB0" w:rsidP="00F125CE">
      <w:pPr>
        <w:ind w:firstLine="708"/>
        <w:jc w:val="both"/>
        <w:rPr>
          <w:bCs/>
          <w:sz w:val="26"/>
          <w:szCs w:val="26"/>
        </w:rPr>
      </w:pPr>
    </w:p>
    <w:p w:rsidR="002F4FB0" w:rsidRPr="002F4FB0" w:rsidRDefault="00F125CE" w:rsidP="00F125CE">
      <w:pPr>
        <w:ind w:firstLine="708"/>
        <w:jc w:val="both"/>
        <w:rPr>
          <w:b/>
          <w:bCs/>
          <w:sz w:val="26"/>
          <w:szCs w:val="26"/>
        </w:rPr>
      </w:pPr>
      <w:r w:rsidRPr="002F4FB0">
        <w:rPr>
          <w:b/>
          <w:bCs/>
          <w:sz w:val="26"/>
          <w:szCs w:val="26"/>
        </w:rPr>
        <w:lastRenderedPageBreak/>
        <w:t>Налоговый потенциал Первомайского района</w:t>
      </w:r>
      <w:r w:rsidR="002F4FB0">
        <w:rPr>
          <w:b/>
          <w:bCs/>
          <w:sz w:val="26"/>
          <w:szCs w:val="26"/>
        </w:rPr>
        <w:t>:</w:t>
      </w:r>
    </w:p>
    <w:p w:rsidR="00F125CE" w:rsidRPr="00F125CE" w:rsidRDefault="002F4FB0" w:rsidP="00F125CE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Налоговый потенциал </w:t>
      </w:r>
      <w:r w:rsidR="00F125CE" w:rsidRPr="00F125CE">
        <w:rPr>
          <w:bCs/>
          <w:sz w:val="26"/>
          <w:szCs w:val="26"/>
        </w:rPr>
        <w:t>состоит также в новых проектах и в уже имеющейся налоговой базе.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Развитие ООО «АПК Первомайский» Принесет в бюджет района около 7,2 млн.руб. ежегодно</w:t>
      </w: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Модернизация цеха лесопиления (ООО «Чичка-Юльский ЛПХ») принесет в бюджет района дополнительно  1,3 млн.руб. ежегодно.</w:t>
      </w:r>
    </w:p>
    <w:p w:rsidR="00F125CE" w:rsidRPr="00F125CE" w:rsidRDefault="00F125CE" w:rsidP="002F4FB0">
      <w:pPr>
        <w:ind w:left="720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Ра</w:t>
      </w:r>
      <w:r w:rsidR="002F4FB0">
        <w:rPr>
          <w:bCs/>
          <w:sz w:val="26"/>
          <w:szCs w:val="26"/>
        </w:rPr>
        <w:t>звитие ООО «Березовская ферма» п</w:t>
      </w:r>
      <w:r w:rsidRPr="00F125CE">
        <w:rPr>
          <w:bCs/>
          <w:sz w:val="26"/>
          <w:szCs w:val="26"/>
        </w:rPr>
        <w:t>ринесет дополнительно в бюджет района более 7 млн.руб. ежегодно</w:t>
      </w:r>
    </w:p>
    <w:p w:rsidR="00F125CE" w:rsidRPr="00F125CE" w:rsidRDefault="00F125CE" w:rsidP="00F125CE">
      <w:pPr>
        <w:ind w:left="720"/>
        <w:jc w:val="both"/>
        <w:rPr>
          <w:bCs/>
          <w:sz w:val="26"/>
          <w:szCs w:val="26"/>
        </w:rPr>
      </w:pP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Также хочется отметить, что НДФЛ в 2016 году составил 125,6% к уровню 2012 года.</w:t>
      </w:r>
      <w:r w:rsidRPr="00F125CE">
        <w:rPr>
          <w:bCs/>
          <w:sz w:val="26"/>
          <w:szCs w:val="26"/>
        </w:rPr>
        <w:br/>
        <w:t>За 2012 год собрано НДФЛ в размере 105,1 млн.р. в 2014 году – 109,7 млн.р. и в 2016 году – 132 млн.р.</w:t>
      </w:r>
    </w:p>
    <w:p w:rsidR="00F125CE" w:rsidRPr="00F125CE" w:rsidRDefault="00F125CE" w:rsidP="00F125CE">
      <w:pPr>
        <w:ind w:left="720"/>
        <w:jc w:val="both"/>
        <w:rPr>
          <w:b/>
          <w:bCs/>
          <w:i/>
          <w:sz w:val="26"/>
          <w:szCs w:val="26"/>
        </w:rPr>
      </w:pPr>
    </w:p>
    <w:p w:rsidR="002F4FB0" w:rsidRPr="002F4FB0" w:rsidRDefault="002F4FB0" w:rsidP="00F125CE">
      <w:pPr>
        <w:ind w:firstLine="708"/>
        <w:jc w:val="both"/>
        <w:rPr>
          <w:b/>
          <w:bCs/>
          <w:sz w:val="26"/>
          <w:szCs w:val="26"/>
        </w:rPr>
      </w:pPr>
      <w:r w:rsidRPr="002F4FB0">
        <w:rPr>
          <w:b/>
          <w:bCs/>
          <w:sz w:val="26"/>
          <w:szCs w:val="26"/>
        </w:rPr>
        <w:t>Малое и среднее предпринимательство:</w:t>
      </w: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 xml:space="preserve">В настоящее время в районе действует Муниципальная программа «Развитие малого и среднего предпринимательства в Первомайском районе на 2015-2017». </w:t>
      </w:r>
    </w:p>
    <w:p w:rsidR="00F125CE" w:rsidRPr="00F125CE" w:rsidRDefault="00F125CE" w:rsidP="00F125CE">
      <w:pPr>
        <w:ind w:firstLine="708"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Основными направлениями развития СМП в районе являются: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Развитие объекта инфраструктуры поддержки МСП, а именно Первомайского Бизнес-Центра;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Пропаганда и популяризация предпринимательской деятельности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Информационно-образовательная поддержка малого и среднего предпринимательства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Содействие развитию и поддержка сельхозпроизводителей Первомайского района</w:t>
      </w:r>
    </w:p>
    <w:p w:rsidR="00F125CE" w:rsidRPr="00F125CE" w:rsidRDefault="00F125CE" w:rsidP="00F125CE">
      <w:pPr>
        <w:numPr>
          <w:ilvl w:val="0"/>
          <w:numId w:val="13"/>
        </w:numPr>
        <w:overflowPunct/>
        <w:autoSpaceDE/>
        <w:autoSpaceDN/>
        <w:adjustRightInd/>
        <w:jc w:val="both"/>
        <w:rPr>
          <w:bCs/>
          <w:sz w:val="26"/>
          <w:szCs w:val="26"/>
        </w:rPr>
      </w:pPr>
      <w:r w:rsidRPr="00F125CE">
        <w:rPr>
          <w:bCs/>
          <w:sz w:val="26"/>
          <w:szCs w:val="26"/>
        </w:rPr>
        <w:t>Развитие молодежного предпринимательства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За период 2012-2016 годы в рамках районного конкурса предпринимательских проектов для начинающих предпринимателей «Успешный старт» была выделена поддержка 31 субъекту малого и среднего предпринимательства на общую сумму 8 210,262 тыс.руб. (из которых местный бюджет 1 043,5 тыс.руб.).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ab/>
        <w:t>Говоря о предпринимательстве Первомайского района не может не радовать активная жизненная позиция самих предпринимателей, так в мае 2015 года был создан «Союз предпринимателей»</w:t>
      </w:r>
      <w:r w:rsidR="002F4FB0">
        <w:rPr>
          <w:sz w:val="26"/>
          <w:szCs w:val="26"/>
        </w:rPr>
        <w:t>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</w:p>
    <w:p w:rsidR="00F125CE" w:rsidRPr="002F4FB0" w:rsidRDefault="002F4FB0" w:rsidP="002F4FB0">
      <w:pPr>
        <w:ind w:firstLine="708"/>
        <w:jc w:val="both"/>
        <w:rPr>
          <w:b/>
          <w:sz w:val="26"/>
          <w:szCs w:val="26"/>
        </w:rPr>
      </w:pPr>
      <w:r w:rsidRPr="002F4FB0">
        <w:rPr>
          <w:b/>
          <w:sz w:val="26"/>
          <w:szCs w:val="26"/>
        </w:rPr>
        <w:t>П</w:t>
      </w:r>
      <w:r w:rsidR="00F125CE" w:rsidRPr="002F4FB0">
        <w:rPr>
          <w:b/>
          <w:sz w:val="26"/>
          <w:szCs w:val="26"/>
        </w:rPr>
        <w:t>ерспектив</w:t>
      </w:r>
      <w:r w:rsidRPr="002F4FB0">
        <w:rPr>
          <w:b/>
          <w:sz w:val="26"/>
          <w:szCs w:val="26"/>
        </w:rPr>
        <w:t>ы</w:t>
      </w:r>
      <w:r w:rsidR="00F125CE" w:rsidRPr="002F4FB0">
        <w:rPr>
          <w:b/>
          <w:sz w:val="26"/>
          <w:szCs w:val="26"/>
        </w:rPr>
        <w:t xml:space="preserve"> населенных пунктов:</w:t>
      </w:r>
    </w:p>
    <w:p w:rsidR="00F125CE" w:rsidRPr="00F125CE" w:rsidRDefault="00F125CE" w:rsidP="002F4FB0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В Первомайском сельском поселении основными предприятиями являются </w:t>
      </w:r>
      <w:r w:rsidRPr="00F125CE">
        <w:rPr>
          <w:sz w:val="26"/>
          <w:szCs w:val="26"/>
        </w:rPr>
        <w:t>ООО «Чулымлес», ООО «КХ Куендат», ПСПК «Куендатский»  и др. Преимущество перед другими поселениями – это хорошее состояние дорог. В перспективе газификация, развитие  туризма в п. Беляй на базе бывшего ЧРВПиС.</w:t>
      </w:r>
    </w:p>
    <w:p w:rsidR="00F125CE" w:rsidRPr="00F125CE" w:rsidRDefault="00F125CE" w:rsidP="002F4FB0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Сергеевское поселение – основные предприятия </w:t>
      </w:r>
      <w:r w:rsidRPr="00F125CE">
        <w:rPr>
          <w:sz w:val="26"/>
          <w:szCs w:val="26"/>
        </w:rPr>
        <w:t>ООО ТД «Карандашной фабрики», ООО «Сибирское долголетие», ГКФХ Кибисов Р.А.</w:t>
      </w:r>
    </w:p>
    <w:p w:rsidR="00F125CE" w:rsidRPr="00F125CE" w:rsidRDefault="00F125CE" w:rsidP="002F4FB0">
      <w:pPr>
        <w:ind w:firstLine="360"/>
        <w:jc w:val="both"/>
        <w:rPr>
          <w:sz w:val="26"/>
          <w:szCs w:val="26"/>
        </w:rPr>
      </w:pPr>
      <w:r w:rsidRPr="00F125CE">
        <w:rPr>
          <w:sz w:val="26"/>
          <w:szCs w:val="26"/>
        </w:rPr>
        <w:t>В перспективе можно рассматривать развитие придорожного сервиса, развитие лесной отрасли и сельского хозяйства.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lastRenderedPageBreak/>
        <w:t>Куяновское поселение</w:t>
      </w:r>
      <w:r w:rsidRPr="00F125CE">
        <w:rPr>
          <w:sz w:val="26"/>
          <w:szCs w:val="26"/>
        </w:rPr>
        <w:t xml:space="preserve"> – основные предприятия: ООО «Агро», ООО «АПК Первомайский», ООО «Березовская Ферма». Здесь можно говорить о развитие туризма, а именно о празднике «Янов День» в с. Березовка,  о туристско-рекреационном комплексе «Матренин Двор» в с. Куяново, о развитии сельского хозяйства.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Новомариинское поселение – основными предприятиями являются </w:t>
      </w:r>
      <w:r w:rsidRPr="00F125CE">
        <w:rPr>
          <w:sz w:val="26"/>
          <w:szCs w:val="26"/>
        </w:rPr>
        <w:t>ООО «Чичка-Юльский ЛПХ», КФХ Кузнецов Е.В., ИП Золотарев А.В. В перспективе – дальнейшее развитие лесной отрасли в с. Орехово, развитие сувенирной мастерской «Туендатский сувенир» в с. Туендат, развитии сельского хозяйства.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>Комсомольское поселение – это л</w:t>
      </w:r>
      <w:r w:rsidRPr="00F125CE">
        <w:rPr>
          <w:sz w:val="26"/>
          <w:szCs w:val="26"/>
        </w:rPr>
        <w:t>есосырьевая база «Томлесдрева», ИП Козюков Ф.Ю., ИП Герман и др. В перспективе – осуществление вывозки и складирования лесоматериалов. Сбор дикоросов, развитие туризма на оз. Малые Чертаны.</w:t>
      </w:r>
    </w:p>
    <w:p w:rsidR="00F125CE" w:rsidRPr="00F125CE" w:rsidRDefault="00F125CE" w:rsidP="00F125CE">
      <w:pPr>
        <w:ind w:firstLine="360"/>
        <w:jc w:val="both"/>
        <w:rPr>
          <w:sz w:val="26"/>
          <w:szCs w:val="26"/>
        </w:rPr>
      </w:pPr>
      <w:r w:rsidRPr="00F125CE">
        <w:rPr>
          <w:bCs/>
          <w:sz w:val="26"/>
          <w:szCs w:val="26"/>
        </w:rPr>
        <w:t xml:space="preserve">Улу - Юльское сельское поселение – наиболее крупные предприятия – это </w:t>
      </w:r>
      <w:r w:rsidRPr="00F125CE">
        <w:rPr>
          <w:sz w:val="26"/>
          <w:szCs w:val="26"/>
        </w:rPr>
        <w:t>ДК «Зеленая фабрика», ООО «Визант», ООО «Улу- ЮлТорг», ООО «Меридиан». В перспективе – лесозаготовка, переработка древесины, развитие придорожного сервиса на транзитной дороге Первомайское-Белый Яр, сбор дикоросов</w:t>
      </w:r>
    </w:p>
    <w:p w:rsidR="00285DFA" w:rsidRPr="00285DFA" w:rsidRDefault="00285DFA" w:rsidP="005A2CF9">
      <w:pPr>
        <w:pStyle w:val="ab"/>
        <w:jc w:val="both"/>
        <w:rPr>
          <w:rFonts w:ascii="Times New Roman" w:hAnsi="Times New Roman"/>
          <w:sz w:val="28"/>
          <w:szCs w:val="28"/>
        </w:rPr>
      </w:pPr>
    </w:p>
    <w:sectPr w:rsidR="00285DFA" w:rsidRPr="00285DFA" w:rsidSect="0012743B">
      <w:headerReference w:type="even" r:id="rId8"/>
      <w:headerReference w:type="default" r:id="rId9"/>
      <w:pgSz w:w="16838" w:h="11906" w:orient="landscape"/>
      <w:pgMar w:top="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044" w:rsidRDefault="00277044">
      <w:r>
        <w:separator/>
      </w:r>
    </w:p>
  </w:endnote>
  <w:endnote w:type="continuationSeparator" w:id="0">
    <w:p w:rsidR="00277044" w:rsidRDefault="0027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044" w:rsidRDefault="00277044">
      <w:r>
        <w:separator/>
      </w:r>
    </w:p>
  </w:footnote>
  <w:footnote w:type="continuationSeparator" w:id="0">
    <w:p w:rsidR="00277044" w:rsidRDefault="00277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B3" w:rsidRDefault="00C42FB3" w:rsidP="009B537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2FB3" w:rsidRDefault="00C42FB3">
    <w:pPr>
      <w:pStyle w:val="ac"/>
    </w:pPr>
  </w:p>
  <w:p w:rsidR="00C42FB3" w:rsidRDefault="00C42F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B3" w:rsidRDefault="00C42FB3" w:rsidP="009B537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5181F">
      <w:rPr>
        <w:rStyle w:val="ae"/>
        <w:noProof/>
      </w:rPr>
      <w:t>14</w:t>
    </w:r>
    <w:r>
      <w:rPr>
        <w:rStyle w:val="ae"/>
      </w:rPr>
      <w:fldChar w:fldCharType="end"/>
    </w:r>
  </w:p>
  <w:p w:rsidR="00C42FB3" w:rsidRDefault="00C42FB3">
    <w:pPr>
      <w:pStyle w:val="ac"/>
    </w:pPr>
  </w:p>
  <w:p w:rsidR="00C42FB3" w:rsidRDefault="00C42F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7488"/>
    <w:multiLevelType w:val="hybridMultilevel"/>
    <w:tmpl w:val="A5925522"/>
    <w:lvl w:ilvl="0" w:tplc="85823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A9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74D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3C5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58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A2C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F80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82A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6EC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3">
    <w:nsid w:val="1DCB337A"/>
    <w:multiLevelType w:val="hybridMultilevel"/>
    <w:tmpl w:val="F5461F26"/>
    <w:lvl w:ilvl="0" w:tplc="54B62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A25C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729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03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3E5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581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565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5CA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C6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5">
    <w:nsid w:val="380B457B"/>
    <w:multiLevelType w:val="hybridMultilevel"/>
    <w:tmpl w:val="72EC305E"/>
    <w:lvl w:ilvl="0" w:tplc="E634F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E4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D8F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EAE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CC1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12B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B25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0CD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368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BC3C94"/>
    <w:multiLevelType w:val="hybridMultilevel"/>
    <w:tmpl w:val="6E44A1FA"/>
    <w:lvl w:ilvl="0" w:tplc="850CB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263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62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861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DE3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741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0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A2C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A6F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2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0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11"/>
    <w:rsid w:val="0000495B"/>
    <w:rsid w:val="000173FE"/>
    <w:rsid w:val="000214DF"/>
    <w:rsid w:val="00021F24"/>
    <w:rsid w:val="00022C4B"/>
    <w:rsid w:val="0002390F"/>
    <w:rsid w:val="00053C52"/>
    <w:rsid w:val="000561FE"/>
    <w:rsid w:val="0006256C"/>
    <w:rsid w:val="00074CD0"/>
    <w:rsid w:val="000804F0"/>
    <w:rsid w:val="00084454"/>
    <w:rsid w:val="0008652D"/>
    <w:rsid w:val="00091D83"/>
    <w:rsid w:val="000A1B89"/>
    <w:rsid w:val="000A57AA"/>
    <w:rsid w:val="000B1330"/>
    <w:rsid w:val="000B2E54"/>
    <w:rsid w:val="000B3E31"/>
    <w:rsid w:val="000B44A0"/>
    <w:rsid w:val="000B4C76"/>
    <w:rsid w:val="000B7662"/>
    <w:rsid w:val="000C0240"/>
    <w:rsid w:val="000C1284"/>
    <w:rsid w:val="000C27D0"/>
    <w:rsid w:val="000D3E4E"/>
    <w:rsid w:val="000F226A"/>
    <w:rsid w:val="000F286C"/>
    <w:rsid w:val="00110A5A"/>
    <w:rsid w:val="001160E3"/>
    <w:rsid w:val="00116E15"/>
    <w:rsid w:val="00123B8F"/>
    <w:rsid w:val="0012743B"/>
    <w:rsid w:val="00136FE2"/>
    <w:rsid w:val="00153936"/>
    <w:rsid w:val="001563CA"/>
    <w:rsid w:val="001712F7"/>
    <w:rsid w:val="00174865"/>
    <w:rsid w:val="001770A3"/>
    <w:rsid w:val="00180A53"/>
    <w:rsid w:val="001829EF"/>
    <w:rsid w:val="00183303"/>
    <w:rsid w:val="0018367C"/>
    <w:rsid w:val="0018432D"/>
    <w:rsid w:val="00197E52"/>
    <w:rsid w:val="001B0814"/>
    <w:rsid w:val="001B1E71"/>
    <w:rsid w:val="001B7660"/>
    <w:rsid w:val="001D3E7E"/>
    <w:rsid w:val="001D7677"/>
    <w:rsid w:val="001F3F02"/>
    <w:rsid w:val="001F5263"/>
    <w:rsid w:val="00202440"/>
    <w:rsid w:val="00210DF3"/>
    <w:rsid w:val="002213FC"/>
    <w:rsid w:val="00221448"/>
    <w:rsid w:val="00223847"/>
    <w:rsid w:val="00232A1B"/>
    <w:rsid w:val="0024142E"/>
    <w:rsid w:val="00241A29"/>
    <w:rsid w:val="002442E0"/>
    <w:rsid w:val="0025181F"/>
    <w:rsid w:val="0025596B"/>
    <w:rsid w:val="002710B4"/>
    <w:rsid w:val="0027438A"/>
    <w:rsid w:val="00276ACB"/>
    <w:rsid w:val="00277044"/>
    <w:rsid w:val="00277E06"/>
    <w:rsid w:val="00285DFA"/>
    <w:rsid w:val="0029239D"/>
    <w:rsid w:val="00293881"/>
    <w:rsid w:val="002939EB"/>
    <w:rsid w:val="002B3FB9"/>
    <w:rsid w:val="002C5EE5"/>
    <w:rsid w:val="002C6251"/>
    <w:rsid w:val="002C7D35"/>
    <w:rsid w:val="002D2387"/>
    <w:rsid w:val="002D49F4"/>
    <w:rsid w:val="002E087F"/>
    <w:rsid w:val="002F3042"/>
    <w:rsid w:val="002F4FB0"/>
    <w:rsid w:val="00303ACF"/>
    <w:rsid w:val="003042CC"/>
    <w:rsid w:val="003043C3"/>
    <w:rsid w:val="00306914"/>
    <w:rsid w:val="00311C73"/>
    <w:rsid w:val="0031304B"/>
    <w:rsid w:val="003271DF"/>
    <w:rsid w:val="00330B51"/>
    <w:rsid w:val="00331D9B"/>
    <w:rsid w:val="003417B4"/>
    <w:rsid w:val="0035344D"/>
    <w:rsid w:val="003731A6"/>
    <w:rsid w:val="00373DF5"/>
    <w:rsid w:val="00381DCD"/>
    <w:rsid w:val="00383060"/>
    <w:rsid w:val="00386C40"/>
    <w:rsid w:val="00391E34"/>
    <w:rsid w:val="003A6ABE"/>
    <w:rsid w:val="003B061B"/>
    <w:rsid w:val="003B1E23"/>
    <w:rsid w:val="003B7FD6"/>
    <w:rsid w:val="003C1823"/>
    <w:rsid w:val="003C1E2E"/>
    <w:rsid w:val="003C201F"/>
    <w:rsid w:val="003C4922"/>
    <w:rsid w:val="003C51FE"/>
    <w:rsid w:val="003D028E"/>
    <w:rsid w:val="003E422C"/>
    <w:rsid w:val="003E628D"/>
    <w:rsid w:val="003E7962"/>
    <w:rsid w:val="003E7A4C"/>
    <w:rsid w:val="004046F8"/>
    <w:rsid w:val="00405475"/>
    <w:rsid w:val="00415B91"/>
    <w:rsid w:val="004350C9"/>
    <w:rsid w:val="004354B9"/>
    <w:rsid w:val="00444D74"/>
    <w:rsid w:val="00453467"/>
    <w:rsid w:val="00456474"/>
    <w:rsid w:val="004579AF"/>
    <w:rsid w:val="004650A3"/>
    <w:rsid w:val="004732F4"/>
    <w:rsid w:val="004876E0"/>
    <w:rsid w:val="00491C58"/>
    <w:rsid w:val="004925F0"/>
    <w:rsid w:val="00497236"/>
    <w:rsid w:val="004A25B4"/>
    <w:rsid w:val="004A3E08"/>
    <w:rsid w:val="004A67D5"/>
    <w:rsid w:val="004B0DDA"/>
    <w:rsid w:val="004B2282"/>
    <w:rsid w:val="004B701C"/>
    <w:rsid w:val="004D032B"/>
    <w:rsid w:val="004D16A7"/>
    <w:rsid w:val="004D5AD9"/>
    <w:rsid w:val="004E0A55"/>
    <w:rsid w:val="004F46F1"/>
    <w:rsid w:val="005132BA"/>
    <w:rsid w:val="005222FD"/>
    <w:rsid w:val="005376A3"/>
    <w:rsid w:val="005409DE"/>
    <w:rsid w:val="00540D7D"/>
    <w:rsid w:val="00545494"/>
    <w:rsid w:val="00546E88"/>
    <w:rsid w:val="005542F3"/>
    <w:rsid w:val="005640F5"/>
    <w:rsid w:val="00566F0B"/>
    <w:rsid w:val="005730D5"/>
    <w:rsid w:val="00576E12"/>
    <w:rsid w:val="005773D2"/>
    <w:rsid w:val="00580457"/>
    <w:rsid w:val="0058537F"/>
    <w:rsid w:val="00590491"/>
    <w:rsid w:val="005918AA"/>
    <w:rsid w:val="0059471E"/>
    <w:rsid w:val="00594F7D"/>
    <w:rsid w:val="005A04C7"/>
    <w:rsid w:val="005A0EDF"/>
    <w:rsid w:val="005A2CF9"/>
    <w:rsid w:val="005C0EEA"/>
    <w:rsid w:val="005D40D6"/>
    <w:rsid w:val="005D43B9"/>
    <w:rsid w:val="005E3255"/>
    <w:rsid w:val="00601259"/>
    <w:rsid w:val="00612C54"/>
    <w:rsid w:val="00613BF4"/>
    <w:rsid w:val="00614D2C"/>
    <w:rsid w:val="00614FBE"/>
    <w:rsid w:val="006215BC"/>
    <w:rsid w:val="00624C28"/>
    <w:rsid w:val="00647852"/>
    <w:rsid w:val="00653692"/>
    <w:rsid w:val="00661425"/>
    <w:rsid w:val="00666DF3"/>
    <w:rsid w:val="00672499"/>
    <w:rsid w:val="006733BC"/>
    <w:rsid w:val="006742AF"/>
    <w:rsid w:val="00681335"/>
    <w:rsid w:val="00684075"/>
    <w:rsid w:val="006910D5"/>
    <w:rsid w:val="006932D3"/>
    <w:rsid w:val="006A22A7"/>
    <w:rsid w:val="006B29DB"/>
    <w:rsid w:val="006C1937"/>
    <w:rsid w:val="006C787E"/>
    <w:rsid w:val="006D72F4"/>
    <w:rsid w:val="006E26F2"/>
    <w:rsid w:val="006E4123"/>
    <w:rsid w:val="006F0382"/>
    <w:rsid w:val="006F608B"/>
    <w:rsid w:val="0070644A"/>
    <w:rsid w:val="00713411"/>
    <w:rsid w:val="00714369"/>
    <w:rsid w:val="00714BDC"/>
    <w:rsid w:val="0071667D"/>
    <w:rsid w:val="00723A0F"/>
    <w:rsid w:val="00734A0B"/>
    <w:rsid w:val="00744221"/>
    <w:rsid w:val="00751E24"/>
    <w:rsid w:val="0076135F"/>
    <w:rsid w:val="0076791B"/>
    <w:rsid w:val="00776623"/>
    <w:rsid w:val="007804C4"/>
    <w:rsid w:val="00781047"/>
    <w:rsid w:val="007B397A"/>
    <w:rsid w:val="007C16F4"/>
    <w:rsid w:val="007C1D9B"/>
    <w:rsid w:val="007D096A"/>
    <w:rsid w:val="007D1992"/>
    <w:rsid w:val="00806B42"/>
    <w:rsid w:val="00814B40"/>
    <w:rsid w:val="0081564F"/>
    <w:rsid w:val="00834FF3"/>
    <w:rsid w:val="00840811"/>
    <w:rsid w:val="00841790"/>
    <w:rsid w:val="0085614B"/>
    <w:rsid w:val="0088274E"/>
    <w:rsid w:val="00882D82"/>
    <w:rsid w:val="00894AF4"/>
    <w:rsid w:val="008958FD"/>
    <w:rsid w:val="008B5A56"/>
    <w:rsid w:val="008C5A14"/>
    <w:rsid w:val="008E6A05"/>
    <w:rsid w:val="008F7F6C"/>
    <w:rsid w:val="00900B5E"/>
    <w:rsid w:val="00907DB7"/>
    <w:rsid w:val="00907EAB"/>
    <w:rsid w:val="00914155"/>
    <w:rsid w:val="00914273"/>
    <w:rsid w:val="00914AD6"/>
    <w:rsid w:val="0091519D"/>
    <w:rsid w:val="00915726"/>
    <w:rsid w:val="0091623D"/>
    <w:rsid w:val="00920064"/>
    <w:rsid w:val="00926A25"/>
    <w:rsid w:val="00931E62"/>
    <w:rsid w:val="00934BAE"/>
    <w:rsid w:val="0093699C"/>
    <w:rsid w:val="009443FC"/>
    <w:rsid w:val="00944FF9"/>
    <w:rsid w:val="00946683"/>
    <w:rsid w:val="0098639A"/>
    <w:rsid w:val="00987CF0"/>
    <w:rsid w:val="009B537E"/>
    <w:rsid w:val="009B7F61"/>
    <w:rsid w:val="009D277B"/>
    <w:rsid w:val="009E0C91"/>
    <w:rsid w:val="009E6521"/>
    <w:rsid w:val="009F45F8"/>
    <w:rsid w:val="00A01EDC"/>
    <w:rsid w:val="00A1310E"/>
    <w:rsid w:val="00A23120"/>
    <w:rsid w:val="00A25E72"/>
    <w:rsid w:val="00A343E9"/>
    <w:rsid w:val="00A349A8"/>
    <w:rsid w:val="00A363E7"/>
    <w:rsid w:val="00A4141D"/>
    <w:rsid w:val="00A46A75"/>
    <w:rsid w:val="00A57E03"/>
    <w:rsid w:val="00A659D2"/>
    <w:rsid w:val="00A6735B"/>
    <w:rsid w:val="00A70879"/>
    <w:rsid w:val="00A7558F"/>
    <w:rsid w:val="00A80088"/>
    <w:rsid w:val="00A87BAE"/>
    <w:rsid w:val="00A87CC9"/>
    <w:rsid w:val="00A903D1"/>
    <w:rsid w:val="00A90D02"/>
    <w:rsid w:val="00AB0517"/>
    <w:rsid w:val="00AC5214"/>
    <w:rsid w:val="00AC586E"/>
    <w:rsid w:val="00AD09A4"/>
    <w:rsid w:val="00AE1225"/>
    <w:rsid w:val="00AF6B69"/>
    <w:rsid w:val="00AF7113"/>
    <w:rsid w:val="00B071DA"/>
    <w:rsid w:val="00B22026"/>
    <w:rsid w:val="00B24CEA"/>
    <w:rsid w:val="00B2580E"/>
    <w:rsid w:val="00B32E12"/>
    <w:rsid w:val="00B37674"/>
    <w:rsid w:val="00B543ED"/>
    <w:rsid w:val="00B62199"/>
    <w:rsid w:val="00B63EAC"/>
    <w:rsid w:val="00B72C09"/>
    <w:rsid w:val="00B73C74"/>
    <w:rsid w:val="00B7481B"/>
    <w:rsid w:val="00B80B2C"/>
    <w:rsid w:val="00B9463E"/>
    <w:rsid w:val="00B96E99"/>
    <w:rsid w:val="00BA1937"/>
    <w:rsid w:val="00BA4D82"/>
    <w:rsid w:val="00BB04D5"/>
    <w:rsid w:val="00BD0AE4"/>
    <w:rsid w:val="00BE0127"/>
    <w:rsid w:val="00BF25E8"/>
    <w:rsid w:val="00BF33A7"/>
    <w:rsid w:val="00BF5BBF"/>
    <w:rsid w:val="00C058FD"/>
    <w:rsid w:val="00C1767C"/>
    <w:rsid w:val="00C312CC"/>
    <w:rsid w:val="00C429EE"/>
    <w:rsid w:val="00C42FB3"/>
    <w:rsid w:val="00C4335A"/>
    <w:rsid w:val="00C46383"/>
    <w:rsid w:val="00C472B7"/>
    <w:rsid w:val="00C526DA"/>
    <w:rsid w:val="00C5545D"/>
    <w:rsid w:val="00C64779"/>
    <w:rsid w:val="00C649EC"/>
    <w:rsid w:val="00C657D1"/>
    <w:rsid w:val="00C81646"/>
    <w:rsid w:val="00C911E8"/>
    <w:rsid w:val="00CA00D3"/>
    <w:rsid w:val="00CA2B45"/>
    <w:rsid w:val="00CB3ADB"/>
    <w:rsid w:val="00CB5C78"/>
    <w:rsid w:val="00CC4273"/>
    <w:rsid w:val="00CC52F0"/>
    <w:rsid w:val="00CD69F1"/>
    <w:rsid w:val="00CE18FE"/>
    <w:rsid w:val="00CE5CDC"/>
    <w:rsid w:val="00CE6F3B"/>
    <w:rsid w:val="00CF2CE4"/>
    <w:rsid w:val="00D04D08"/>
    <w:rsid w:val="00D16086"/>
    <w:rsid w:val="00D37AEE"/>
    <w:rsid w:val="00D47758"/>
    <w:rsid w:val="00D5293E"/>
    <w:rsid w:val="00D55FAC"/>
    <w:rsid w:val="00D57793"/>
    <w:rsid w:val="00D60BF7"/>
    <w:rsid w:val="00D72F5A"/>
    <w:rsid w:val="00D733E5"/>
    <w:rsid w:val="00D7735D"/>
    <w:rsid w:val="00D9032A"/>
    <w:rsid w:val="00D90686"/>
    <w:rsid w:val="00D97272"/>
    <w:rsid w:val="00DA1520"/>
    <w:rsid w:val="00DB3FEE"/>
    <w:rsid w:val="00DB6269"/>
    <w:rsid w:val="00DB7FDD"/>
    <w:rsid w:val="00DC17F0"/>
    <w:rsid w:val="00DC3E16"/>
    <w:rsid w:val="00DC5802"/>
    <w:rsid w:val="00DC5FAF"/>
    <w:rsid w:val="00DD2574"/>
    <w:rsid w:val="00DD462B"/>
    <w:rsid w:val="00DE1E09"/>
    <w:rsid w:val="00DF246A"/>
    <w:rsid w:val="00E007CF"/>
    <w:rsid w:val="00E23573"/>
    <w:rsid w:val="00E375F8"/>
    <w:rsid w:val="00E47E49"/>
    <w:rsid w:val="00E550F9"/>
    <w:rsid w:val="00E56E7E"/>
    <w:rsid w:val="00E64424"/>
    <w:rsid w:val="00E64FC0"/>
    <w:rsid w:val="00E725E0"/>
    <w:rsid w:val="00E74C13"/>
    <w:rsid w:val="00E8504F"/>
    <w:rsid w:val="00E91CAF"/>
    <w:rsid w:val="00E96849"/>
    <w:rsid w:val="00E976AA"/>
    <w:rsid w:val="00EA0EE9"/>
    <w:rsid w:val="00EA1857"/>
    <w:rsid w:val="00EB34A1"/>
    <w:rsid w:val="00EB7415"/>
    <w:rsid w:val="00ED167A"/>
    <w:rsid w:val="00ED2966"/>
    <w:rsid w:val="00EE3DEA"/>
    <w:rsid w:val="00EF42F9"/>
    <w:rsid w:val="00F00CAE"/>
    <w:rsid w:val="00F04211"/>
    <w:rsid w:val="00F125CE"/>
    <w:rsid w:val="00F14FFF"/>
    <w:rsid w:val="00F173E6"/>
    <w:rsid w:val="00F25BBE"/>
    <w:rsid w:val="00F30F32"/>
    <w:rsid w:val="00F3179C"/>
    <w:rsid w:val="00F3335F"/>
    <w:rsid w:val="00F3740C"/>
    <w:rsid w:val="00F41BE6"/>
    <w:rsid w:val="00F4243F"/>
    <w:rsid w:val="00F442B8"/>
    <w:rsid w:val="00F533EA"/>
    <w:rsid w:val="00F64F79"/>
    <w:rsid w:val="00F653EA"/>
    <w:rsid w:val="00F74F6C"/>
    <w:rsid w:val="00F762DA"/>
    <w:rsid w:val="00F92519"/>
    <w:rsid w:val="00F93942"/>
    <w:rsid w:val="00F93E35"/>
    <w:rsid w:val="00FA4C1C"/>
    <w:rsid w:val="00FA6821"/>
    <w:rsid w:val="00FB76C1"/>
    <w:rsid w:val="00FB796A"/>
    <w:rsid w:val="00FD1D04"/>
    <w:rsid w:val="00FE5625"/>
    <w:rsid w:val="00FF3A84"/>
    <w:rsid w:val="00FF5393"/>
    <w:rsid w:val="00FF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A0EDF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14D2C"/>
    <w:pPr>
      <w:spacing w:after="120"/>
      <w:ind w:left="283"/>
    </w:pPr>
  </w:style>
  <w:style w:type="character" w:customStyle="1" w:styleId="a8">
    <w:name w:val="Основной текст Знак"/>
    <w:link w:val="a9"/>
    <w:uiPriority w:val="99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9">
    <w:name w:val="Body Text"/>
    <w:basedOn w:val="a"/>
    <w:link w:val="a8"/>
    <w:uiPriority w:val="99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a">
    <w:name w:val="Hyperlink"/>
    <w:rsid w:val="00A1310E"/>
    <w:rPr>
      <w:color w:val="0000FF"/>
      <w:u w:val="single"/>
    </w:rPr>
  </w:style>
  <w:style w:type="paragraph" w:styleId="ab">
    <w:name w:val="No Spacing"/>
    <w:uiPriority w:val="1"/>
    <w:qFormat/>
    <w:rsid w:val="003C1823"/>
    <w:rPr>
      <w:rFonts w:ascii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4925F0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925F0"/>
  </w:style>
  <w:style w:type="paragraph" w:styleId="af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0">
    <w:name w:val="Title"/>
    <w:basedOn w:val="a"/>
    <w:link w:val="af1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f1">
    <w:name w:val="Название Знак"/>
    <w:link w:val="af0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2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character" w:customStyle="1" w:styleId="10">
    <w:name w:val="Заголовок 1 Знак"/>
    <w:link w:val="1"/>
    <w:uiPriority w:val="99"/>
    <w:rsid w:val="00BB04D5"/>
    <w:rPr>
      <w:rFonts w:ascii="Arial" w:hAnsi="Arial" w:cs="Arial"/>
      <w:b/>
      <w:bCs/>
      <w:kern w:val="32"/>
      <w:sz w:val="32"/>
      <w:szCs w:val="32"/>
    </w:rPr>
  </w:style>
  <w:style w:type="paragraph" w:styleId="af3">
    <w:name w:val="List Paragraph"/>
    <w:basedOn w:val="a"/>
    <w:uiPriority w:val="99"/>
    <w:qFormat/>
    <w:rsid w:val="00BB04D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link w:val="a6"/>
    <w:rsid w:val="00BB04D5"/>
  </w:style>
  <w:style w:type="paragraph" w:styleId="30">
    <w:name w:val="Body Text Indent 3"/>
    <w:basedOn w:val="a"/>
    <w:link w:val="31"/>
    <w:rsid w:val="00BB04D5"/>
    <w:pPr>
      <w:overflowPunct/>
      <w:autoSpaceDE/>
      <w:autoSpaceDN/>
      <w:adjustRightInd/>
      <w:spacing w:after="120"/>
      <w:ind w:left="283"/>
    </w:pPr>
    <w:rPr>
      <w:sz w:val="16"/>
      <w:szCs w:val="16"/>
      <w:lang w:val="en-US"/>
    </w:rPr>
  </w:style>
  <w:style w:type="character" w:customStyle="1" w:styleId="31">
    <w:name w:val="Основной текст с отступом 3 Знак"/>
    <w:link w:val="30"/>
    <w:rsid w:val="00BB04D5"/>
    <w:rPr>
      <w:sz w:val="16"/>
      <w:szCs w:val="16"/>
      <w:lang w:val="en-US"/>
    </w:rPr>
  </w:style>
  <w:style w:type="character" w:customStyle="1" w:styleId="ad">
    <w:name w:val="Верхний колонтитул Знак"/>
    <w:link w:val="ac"/>
    <w:uiPriority w:val="99"/>
    <w:rsid w:val="00BB04D5"/>
  </w:style>
  <w:style w:type="paragraph" w:styleId="af4">
    <w:name w:val="footer"/>
    <w:basedOn w:val="a"/>
    <w:link w:val="af5"/>
    <w:uiPriority w:val="99"/>
    <w:unhideWhenUsed/>
    <w:rsid w:val="00BB04D5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unhideWhenUsed/>
    <w:rsid w:val="00BB04D5"/>
    <w:pPr>
      <w:overflowPunct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uiPriority w:val="99"/>
    <w:semiHidden/>
    <w:rsid w:val="00BB0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A0EDF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614D2C"/>
    <w:pPr>
      <w:spacing w:after="120"/>
      <w:ind w:left="283"/>
    </w:pPr>
  </w:style>
  <w:style w:type="character" w:customStyle="1" w:styleId="a8">
    <w:name w:val="Основной текст Знак"/>
    <w:link w:val="a9"/>
    <w:uiPriority w:val="99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9">
    <w:name w:val="Body Text"/>
    <w:basedOn w:val="a"/>
    <w:link w:val="a8"/>
    <w:uiPriority w:val="99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a">
    <w:name w:val="Hyperlink"/>
    <w:rsid w:val="00A1310E"/>
    <w:rPr>
      <w:color w:val="0000FF"/>
      <w:u w:val="single"/>
    </w:rPr>
  </w:style>
  <w:style w:type="paragraph" w:styleId="ab">
    <w:name w:val="No Spacing"/>
    <w:uiPriority w:val="1"/>
    <w:qFormat/>
    <w:rsid w:val="003C1823"/>
    <w:rPr>
      <w:rFonts w:ascii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4925F0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925F0"/>
  </w:style>
  <w:style w:type="paragraph" w:styleId="af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0">
    <w:name w:val="Title"/>
    <w:basedOn w:val="a"/>
    <w:link w:val="af1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f1">
    <w:name w:val="Название Знак"/>
    <w:link w:val="af0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2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character" w:customStyle="1" w:styleId="10">
    <w:name w:val="Заголовок 1 Знак"/>
    <w:link w:val="1"/>
    <w:uiPriority w:val="99"/>
    <w:rsid w:val="00BB04D5"/>
    <w:rPr>
      <w:rFonts w:ascii="Arial" w:hAnsi="Arial" w:cs="Arial"/>
      <w:b/>
      <w:bCs/>
      <w:kern w:val="32"/>
      <w:sz w:val="32"/>
      <w:szCs w:val="32"/>
    </w:rPr>
  </w:style>
  <w:style w:type="paragraph" w:styleId="af3">
    <w:name w:val="List Paragraph"/>
    <w:basedOn w:val="a"/>
    <w:uiPriority w:val="99"/>
    <w:qFormat/>
    <w:rsid w:val="00BB04D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с отступом Знак"/>
    <w:link w:val="a6"/>
    <w:rsid w:val="00BB04D5"/>
  </w:style>
  <w:style w:type="paragraph" w:styleId="30">
    <w:name w:val="Body Text Indent 3"/>
    <w:basedOn w:val="a"/>
    <w:link w:val="31"/>
    <w:rsid w:val="00BB04D5"/>
    <w:pPr>
      <w:overflowPunct/>
      <w:autoSpaceDE/>
      <w:autoSpaceDN/>
      <w:adjustRightInd/>
      <w:spacing w:after="120"/>
      <w:ind w:left="283"/>
    </w:pPr>
    <w:rPr>
      <w:sz w:val="16"/>
      <w:szCs w:val="16"/>
      <w:lang w:val="en-US"/>
    </w:rPr>
  </w:style>
  <w:style w:type="character" w:customStyle="1" w:styleId="31">
    <w:name w:val="Основной текст с отступом 3 Знак"/>
    <w:link w:val="30"/>
    <w:rsid w:val="00BB04D5"/>
    <w:rPr>
      <w:sz w:val="16"/>
      <w:szCs w:val="16"/>
      <w:lang w:val="en-US"/>
    </w:rPr>
  </w:style>
  <w:style w:type="character" w:customStyle="1" w:styleId="ad">
    <w:name w:val="Верхний колонтитул Знак"/>
    <w:link w:val="ac"/>
    <w:uiPriority w:val="99"/>
    <w:rsid w:val="00BB04D5"/>
  </w:style>
  <w:style w:type="paragraph" w:styleId="af4">
    <w:name w:val="footer"/>
    <w:basedOn w:val="a"/>
    <w:link w:val="af5"/>
    <w:uiPriority w:val="99"/>
    <w:unhideWhenUsed/>
    <w:rsid w:val="00BB04D5"/>
    <w:pPr>
      <w:tabs>
        <w:tab w:val="center" w:pos="4677"/>
        <w:tab w:val="right" w:pos="9355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unhideWhenUsed/>
    <w:rsid w:val="00BB04D5"/>
    <w:pPr>
      <w:overflowPunct/>
      <w:autoSpaceDE/>
      <w:autoSpaceDN/>
      <w:adjustRightInd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с отступом 2 Знак"/>
    <w:link w:val="22"/>
    <w:uiPriority w:val="99"/>
    <w:rsid w:val="00BB04D5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uiPriority w:val="99"/>
    <w:semiHidden/>
    <w:rsid w:val="00BB04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3402</Words>
  <Characters>19394</Characters>
  <Application>Microsoft Office Word</Application>
  <DocSecurity>4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Организация</Company>
  <LinksUpToDate>false</LinksUpToDate>
  <CharactersWithSpaces>22751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creator>Customer</dc:creator>
  <cp:lastModifiedBy>Image&amp;Matros ®</cp:lastModifiedBy>
  <cp:revision>2</cp:revision>
  <cp:lastPrinted>2016-02-24T05:28:00Z</cp:lastPrinted>
  <dcterms:created xsi:type="dcterms:W3CDTF">2018-05-23T09:07:00Z</dcterms:created>
  <dcterms:modified xsi:type="dcterms:W3CDTF">2018-05-23T09:07:00Z</dcterms:modified>
</cp:coreProperties>
</file>